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83C7C" w14:textId="48645192" w:rsidR="00DF5DD5" w:rsidRPr="00835B9C" w:rsidRDefault="00471571">
      <w:pPr>
        <w:rPr>
          <w:rFonts w:ascii="Cambria" w:hAnsi="Cambria"/>
          <w:lang w:val="sr-Cyrl-RS"/>
        </w:rPr>
      </w:pPr>
      <w:r w:rsidRPr="00835B9C">
        <w:rPr>
          <w:rFonts w:ascii="Cambria" w:hAnsi="Cambria"/>
          <w:lang w:val="sr-Cyrl-RS"/>
        </w:rPr>
        <w:t xml:space="preserve"> </w:t>
      </w:r>
    </w:p>
    <w:p w14:paraId="4B9A3A9C" w14:textId="77777777" w:rsidR="00471571" w:rsidRPr="00835B9C" w:rsidRDefault="00471571">
      <w:pPr>
        <w:rPr>
          <w:rFonts w:ascii="Cambria" w:hAnsi="Cambria"/>
          <w:lang w:val="sr-Cyrl-RS"/>
        </w:rPr>
      </w:pPr>
    </w:p>
    <w:p w14:paraId="381C3669"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ИНТЕРНИ ПРОЈЕКАТ ФИЛОЗОФСКОГ ФАКУЛТЕТА У НИШУ</w:t>
      </w:r>
    </w:p>
    <w:p w14:paraId="5CEE10C8" w14:textId="330286C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w:t>
      </w:r>
      <w:r w:rsidR="00EE7EF6">
        <w:rPr>
          <w:rFonts w:ascii="Cambria" w:hAnsi="Cambria"/>
          <w:b/>
          <w:sz w:val="32"/>
          <w:szCs w:val="32"/>
          <w:lang w:val="sr-Cyrl-RS"/>
        </w:rPr>
        <w:t xml:space="preserve">школска </w:t>
      </w:r>
      <w:r w:rsidRPr="00835B9C">
        <w:rPr>
          <w:rFonts w:ascii="Cambria" w:hAnsi="Cambria"/>
          <w:b/>
          <w:sz w:val="32"/>
          <w:szCs w:val="32"/>
          <w:lang w:val="sr-Cyrl-RS"/>
        </w:rPr>
        <w:t>20</w:t>
      </w:r>
      <w:r w:rsidR="00EE7EF6">
        <w:rPr>
          <w:rFonts w:ascii="Cambria" w:hAnsi="Cambria"/>
          <w:b/>
          <w:sz w:val="32"/>
          <w:szCs w:val="32"/>
          <w:lang w:val="sr-Cyrl-RS"/>
        </w:rPr>
        <w:t>21</w:t>
      </w:r>
      <w:r w:rsidRPr="00835B9C">
        <w:rPr>
          <w:rFonts w:ascii="Cambria" w:hAnsi="Cambria"/>
          <w:b/>
          <w:sz w:val="32"/>
          <w:szCs w:val="32"/>
          <w:lang w:val="sr-Cyrl-RS"/>
        </w:rPr>
        <w:t>/202</w:t>
      </w:r>
      <w:r w:rsidR="00EE7EF6">
        <w:rPr>
          <w:rFonts w:ascii="Cambria" w:hAnsi="Cambria"/>
          <w:b/>
          <w:sz w:val="32"/>
          <w:szCs w:val="32"/>
          <w:lang w:val="sr-Cyrl-RS"/>
        </w:rPr>
        <w:t>2.</w:t>
      </w:r>
      <w:r w:rsidRPr="00835B9C">
        <w:rPr>
          <w:rFonts w:ascii="Cambria" w:hAnsi="Cambria"/>
          <w:b/>
          <w:sz w:val="32"/>
          <w:szCs w:val="32"/>
          <w:lang w:val="sr-Cyrl-RS"/>
        </w:rPr>
        <w:t xml:space="preserve"> година)</w:t>
      </w:r>
    </w:p>
    <w:p w14:paraId="3406A51E" w14:textId="71306FBE" w:rsidR="00060B52" w:rsidRDefault="006203A0" w:rsidP="00060B52">
      <w:pPr>
        <w:jc w:val="both"/>
        <w:rPr>
          <w:rFonts w:ascii="Cambria" w:hAnsi="Cambria"/>
          <w:lang w:val="sr-Cyrl-RS"/>
        </w:rPr>
      </w:pPr>
      <w:r>
        <w:rPr>
          <w:rFonts w:ascii="Cambria" w:hAnsi="Cambria"/>
          <w:lang w:val="sr-Cyrl-RS"/>
        </w:rPr>
        <w:t>Припремни период: децембар 2021. године</w:t>
      </w:r>
    </w:p>
    <w:p w14:paraId="6A3BBEA9" w14:textId="1CB390D1" w:rsidR="006203A0" w:rsidRPr="00835B9C" w:rsidRDefault="006203A0" w:rsidP="00060B52">
      <w:pPr>
        <w:jc w:val="both"/>
        <w:rPr>
          <w:rFonts w:ascii="Cambria" w:hAnsi="Cambria"/>
          <w:lang w:val="sr-Cyrl-RS"/>
        </w:rPr>
      </w:pPr>
      <w:r>
        <w:rPr>
          <w:rFonts w:ascii="Cambria" w:hAnsi="Cambria"/>
          <w:lang w:val="sr-Cyrl-RS"/>
        </w:rPr>
        <w:t>Реализација: март–мај 2022. године</w:t>
      </w:r>
    </w:p>
    <w:p w14:paraId="7DF94F47" w14:textId="77777777" w:rsidR="00060B52" w:rsidRPr="00835B9C" w:rsidRDefault="00060B52" w:rsidP="00060B52">
      <w:pPr>
        <w:jc w:val="both"/>
        <w:rPr>
          <w:rFonts w:ascii="Cambria" w:hAnsi="Cambria"/>
          <w:lang w:val="sr-Cyrl-RS"/>
        </w:rPr>
      </w:pPr>
    </w:p>
    <w:p w14:paraId="60635FC3" w14:textId="77777777" w:rsidR="00060B52" w:rsidRPr="00835B9C" w:rsidRDefault="00060B52" w:rsidP="00060B52">
      <w:pPr>
        <w:jc w:val="both"/>
        <w:rPr>
          <w:rFonts w:ascii="Cambria" w:hAnsi="Cambria"/>
          <w:lang w:val="sr-Cyrl-RS"/>
        </w:rPr>
      </w:pPr>
    </w:p>
    <w:p w14:paraId="5F5D972D" w14:textId="77777777" w:rsidR="00060B52" w:rsidRPr="00835B9C" w:rsidRDefault="00060B52" w:rsidP="00060B52">
      <w:pPr>
        <w:jc w:val="both"/>
        <w:rPr>
          <w:rFonts w:ascii="Cambria" w:hAnsi="Cambria"/>
          <w:lang w:val="sr-Cyrl-RS"/>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6889"/>
      </w:tblGrid>
      <w:tr w:rsidR="00A253CE" w:rsidRPr="00555975" w14:paraId="18515C0F" w14:textId="77777777" w:rsidTr="00A253CE">
        <w:tc>
          <w:tcPr>
            <w:tcW w:w="2285" w:type="dxa"/>
          </w:tcPr>
          <w:p w14:paraId="247D834C" w14:textId="77777777" w:rsidR="00A253CE" w:rsidRPr="00835B9C" w:rsidRDefault="00A253CE" w:rsidP="00A253CE">
            <w:pPr>
              <w:rPr>
                <w:rFonts w:ascii="Cambria" w:hAnsi="Cambria"/>
                <w:b/>
                <w:lang w:val="sr-Cyrl-RS"/>
              </w:rPr>
            </w:pPr>
            <w:r w:rsidRPr="00835B9C">
              <w:rPr>
                <w:rFonts w:ascii="Cambria" w:hAnsi="Cambria"/>
                <w:b/>
                <w:lang w:val="sr-Cyrl-RS"/>
              </w:rPr>
              <w:t>Департман који реализује пројекат</w:t>
            </w:r>
          </w:p>
        </w:tc>
        <w:tc>
          <w:tcPr>
            <w:tcW w:w="6889" w:type="dxa"/>
          </w:tcPr>
          <w:p w14:paraId="02625431" w14:textId="219F5E65" w:rsidR="00A253CE" w:rsidRPr="00835B9C" w:rsidRDefault="00A253CE" w:rsidP="00A253CE">
            <w:pPr>
              <w:rPr>
                <w:rFonts w:ascii="Cambria" w:hAnsi="Cambria"/>
                <w:lang w:val="sr-Cyrl-RS"/>
              </w:rPr>
            </w:pPr>
            <w:r w:rsidRPr="002E3E03">
              <w:rPr>
                <w:rFonts w:ascii="Cambria" w:hAnsi="Cambria"/>
                <w:lang w:val="sr-Cyrl-RS"/>
              </w:rPr>
              <w:t>Департман за француски језик и књижевност</w:t>
            </w:r>
          </w:p>
        </w:tc>
      </w:tr>
      <w:tr w:rsidR="00A253CE" w:rsidRPr="00555975" w14:paraId="0E990955" w14:textId="77777777" w:rsidTr="00A253CE">
        <w:tc>
          <w:tcPr>
            <w:tcW w:w="2285" w:type="dxa"/>
          </w:tcPr>
          <w:p w14:paraId="04455723" w14:textId="77777777" w:rsidR="00A253CE" w:rsidRPr="00835B9C" w:rsidRDefault="00A253CE" w:rsidP="00A253CE">
            <w:pPr>
              <w:rPr>
                <w:rFonts w:ascii="Cambria" w:hAnsi="Cambria"/>
                <w:b/>
                <w:lang w:val="sr-Cyrl-RS"/>
              </w:rPr>
            </w:pPr>
            <w:r w:rsidRPr="00835B9C">
              <w:rPr>
                <w:rFonts w:ascii="Cambria" w:hAnsi="Cambria"/>
                <w:b/>
                <w:lang w:val="sr-Cyrl-RS"/>
              </w:rPr>
              <w:t>Назив пројекта</w:t>
            </w:r>
          </w:p>
        </w:tc>
        <w:tc>
          <w:tcPr>
            <w:tcW w:w="6889" w:type="dxa"/>
          </w:tcPr>
          <w:p w14:paraId="0FC8F67E" w14:textId="021EFF1F" w:rsidR="00A253CE" w:rsidRPr="00835B9C" w:rsidRDefault="00A55700" w:rsidP="00555975">
            <w:pPr>
              <w:rPr>
                <w:rFonts w:ascii="Cambria" w:hAnsi="Cambria"/>
                <w:lang w:val="sr-Cyrl-RS"/>
              </w:rPr>
            </w:pPr>
            <w:r>
              <w:rPr>
                <w:rFonts w:ascii="Cambria" w:hAnsi="Cambria" w:cs="Arial"/>
                <w:i/>
                <w:color w:val="222222"/>
                <w:shd w:val="clear" w:color="auto" w:fill="FFFFFF"/>
                <w:lang w:val="sr-Cyrl-RS"/>
              </w:rPr>
              <w:t xml:space="preserve">Француски језик </w:t>
            </w:r>
            <w:r w:rsidR="00210095">
              <w:rPr>
                <w:rFonts w:ascii="Cambria" w:hAnsi="Cambria" w:cs="Arial"/>
                <w:i/>
                <w:color w:val="222222"/>
                <w:shd w:val="clear" w:color="auto" w:fill="FFFFFF"/>
                <w:lang w:val="sr-Cyrl-RS"/>
              </w:rPr>
              <w:t xml:space="preserve"> и књижевност </w:t>
            </w:r>
            <w:r>
              <w:rPr>
                <w:rFonts w:ascii="Cambria" w:hAnsi="Cambria" w:cs="Arial"/>
                <w:i/>
                <w:color w:val="222222"/>
                <w:shd w:val="clear" w:color="auto" w:fill="FFFFFF"/>
                <w:lang w:val="sr-Cyrl-RS"/>
              </w:rPr>
              <w:t>на</w:t>
            </w:r>
            <w:r w:rsidR="00A253CE" w:rsidRPr="00D94DC7">
              <w:rPr>
                <w:rFonts w:ascii="Cambria" w:hAnsi="Cambria" w:cs="Arial"/>
                <w:i/>
                <w:color w:val="222222"/>
                <w:shd w:val="clear" w:color="auto" w:fill="FFFFFF"/>
                <w:lang w:val="sr-Cyrl-RS"/>
              </w:rPr>
              <w:t xml:space="preserve"> Филозофско</w:t>
            </w:r>
            <w:r>
              <w:rPr>
                <w:rFonts w:ascii="Cambria" w:hAnsi="Cambria" w:cs="Arial"/>
                <w:i/>
                <w:color w:val="222222"/>
                <w:shd w:val="clear" w:color="auto" w:fill="FFFFFF"/>
                <w:lang w:val="sr-Cyrl-RS"/>
              </w:rPr>
              <w:t>м</w:t>
            </w:r>
            <w:r w:rsidR="00A253CE" w:rsidRPr="00D94DC7">
              <w:rPr>
                <w:rFonts w:ascii="Cambria" w:hAnsi="Cambria" w:cs="Arial"/>
                <w:i/>
                <w:color w:val="222222"/>
                <w:shd w:val="clear" w:color="auto" w:fill="FFFFFF"/>
                <w:lang w:val="sr-Cyrl-RS"/>
              </w:rPr>
              <w:t xml:space="preserve"> факултет</w:t>
            </w:r>
            <w:r>
              <w:rPr>
                <w:rFonts w:ascii="Cambria" w:hAnsi="Cambria" w:cs="Arial"/>
                <w:i/>
                <w:color w:val="222222"/>
                <w:shd w:val="clear" w:color="auto" w:fill="FFFFFF"/>
                <w:lang w:val="sr-Cyrl-RS"/>
              </w:rPr>
              <w:t>у</w:t>
            </w:r>
            <w:r w:rsidR="00A253CE" w:rsidRPr="00D94DC7">
              <w:rPr>
                <w:rFonts w:ascii="Cambria" w:hAnsi="Cambria" w:cs="Arial"/>
                <w:i/>
                <w:color w:val="222222"/>
                <w:shd w:val="clear" w:color="auto" w:fill="FFFFFF"/>
                <w:lang w:val="sr-Cyrl-RS"/>
              </w:rPr>
              <w:t xml:space="preserve"> у Нишу</w:t>
            </w:r>
            <w:r>
              <w:rPr>
                <w:rFonts w:ascii="Cambria" w:hAnsi="Cambria" w:cs="Arial"/>
                <w:i/>
                <w:color w:val="222222"/>
                <w:shd w:val="clear" w:color="auto" w:fill="FFFFFF"/>
                <w:lang w:val="sr-Cyrl-RS"/>
              </w:rPr>
              <w:t xml:space="preserve">: </w:t>
            </w:r>
            <w:r w:rsidR="00555975">
              <w:rPr>
                <w:rFonts w:ascii="Cambria" w:hAnsi="Cambria" w:cs="Arial"/>
                <w:i/>
                <w:color w:val="222222"/>
                <w:shd w:val="clear" w:color="auto" w:fill="FFFFFF"/>
                <w:lang w:val="sr-Cyrl-RS"/>
              </w:rPr>
              <w:t>ретроспектива и перспектива</w:t>
            </w:r>
            <w:bookmarkStart w:id="0" w:name="_GoBack"/>
            <w:bookmarkEnd w:id="0"/>
          </w:p>
        </w:tc>
      </w:tr>
      <w:tr w:rsidR="00A253CE" w:rsidRPr="00835B9C" w14:paraId="7A1C1E08" w14:textId="77777777" w:rsidTr="00A253CE">
        <w:tc>
          <w:tcPr>
            <w:tcW w:w="2285" w:type="dxa"/>
          </w:tcPr>
          <w:p w14:paraId="2007A938" w14:textId="77777777" w:rsidR="00A253CE" w:rsidRPr="00835B9C" w:rsidRDefault="00A253CE" w:rsidP="00A253CE">
            <w:pPr>
              <w:rPr>
                <w:rFonts w:ascii="Cambria" w:hAnsi="Cambria"/>
                <w:b/>
                <w:lang w:val="sr-Cyrl-RS"/>
              </w:rPr>
            </w:pPr>
            <w:r w:rsidRPr="00835B9C">
              <w:rPr>
                <w:rFonts w:ascii="Cambria" w:hAnsi="Cambria"/>
                <w:b/>
                <w:lang w:val="sr-Cyrl-RS"/>
              </w:rPr>
              <w:t>Руководилац пројекта</w:t>
            </w:r>
          </w:p>
        </w:tc>
        <w:tc>
          <w:tcPr>
            <w:tcW w:w="6889" w:type="dxa"/>
          </w:tcPr>
          <w:p w14:paraId="75DA8477" w14:textId="493DEF7B" w:rsidR="00A253CE" w:rsidRPr="00835B9C" w:rsidRDefault="00A253CE" w:rsidP="00A253CE">
            <w:pPr>
              <w:rPr>
                <w:rFonts w:ascii="Cambria" w:hAnsi="Cambria"/>
                <w:lang w:val="sr-Cyrl-RS"/>
              </w:rPr>
            </w:pPr>
            <w:r w:rsidRPr="00D94DC7">
              <w:rPr>
                <w:rFonts w:ascii="Cambria" w:hAnsi="Cambria"/>
                <w:lang w:val="sr-Cyrl-RS"/>
              </w:rPr>
              <w:t>Проф.</w:t>
            </w:r>
            <w:r>
              <w:rPr>
                <w:rFonts w:ascii="Cambria" w:hAnsi="Cambria"/>
                <w:lang w:val="sr-Cyrl-RS"/>
              </w:rPr>
              <w:t xml:space="preserve"> др Иван Јовановић</w:t>
            </w:r>
          </w:p>
        </w:tc>
      </w:tr>
      <w:tr w:rsidR="00A253CE" w:rsidRPr="00835B9C" w14:paraId="3BD71726" w14:textId="77777777" w:rsidTr="00A253CE">
        <w:tc>
          <w:tcPr>
            <w:tcW w:w="2285" w:type="dxa"/>
          </w:tcPr>
          <w:p w14:paraId="23B91D88" w14:textId="77777777" w:rsidR="00A253CE" w:rsidRPr="00835B9C" w:rsidRDefault="00A253CE" w:rsidP="00A253CE">
            <w:pPr>
              <w:rPr>
                <w:rFonts w:ascii="Cambria" w:hAnsi="Cambria"/>
                <w:b/>
                <w:lang w:val="sr-Cyrl-RS"/>
              </w:rPr>
            </w:pPr>
            <w:r w:rsidRPr="00835B9C">
              <w:rPr>
                <w:rFonts w:ascii="Cambria" w:hAnsi="Cambria"/>
                <w:b/>
                <w:lang w:val="sr-Cyrl-RS"/>
              </w:rPr>
              <w:t>Секретар пројекта</w:t>
            </w:r>
          </w:p>
        </w:tc>
        <w:tc>
          <w:tcPr>
            <w:tcW w:w="6889" w:type="dxa"/>
          </w:tcPr>
          <w:p w14:paraId="6059400E" w14:textId="68190ABD" w:rsidR="00A253CE" w:rsidRPr="00835B9C" w:rsidRDefault="00A253CE" w:rsidP="00A253CE">
            <w:pPr>
              <w:rPr>
                <w:rFonts w:ascii="Cambria" w:hAnsi="Cambria"/>
                <w:lang w:val="sr-Cyrl-RS"/>
              </w:rPr>
            </w:pPr>
            <w:r>
              <w:rPr>
                <w:rFonts w:ascii="Cambria" w:hAnsi="Cambria"/>
                <w:lang w:val="sr-Cyrl-RS"/>
              </w:rPr>
              <w:t>Доц. др Никола Бјелић</w:t>
            </w:r>
          </w:p>
        </w:tc>
      </w:tr>
    </w:tbl>
    <w:p w14:paraId="459FE8E4" w14:textId="77777777" w:rsidR="00060B52" w:rsidRPr="00835B9C" w:rsidRDefault="00060B52" w:rsidP="00060B52">
      <w:pPr>
        <w:ind w:left="284" w:hanging="284"/>
        <w:jc w:val="both"/>
        <w:rPr>
          <w:rFonts w:ascii="Cambria" w:hAnsi="Cambria"/>
          <w:sz w:val="20"/>
          <w:szCs w:val="20"/>
          <w:lang w:val="sr-Cyrl-RS"/>
        </w:rPr>
      </w:pPr>
    </w:p>
    <w:p w14:paraId="22B655BC" w14:textId="77777777" w:rsidR="00060B52" w:rsidRPr="00835B9C" w:rsidRDefault="00060B52" w:rsidP="00060B52">
      <w:pPr>
        <w:ind w:left="709" w:hanging="709"/>
        <w:jc w:val="both"/>
        <w:rPr>
          <w:rFonts w:ascii="Cambria" w:hAnsi="Cambria"/>
          <w:sz w:val="20"/>
          <w:szCs w:val="20"/>
          <w:lang w:val="sr-Cyrl-RS"/>
        </w:rPr>
      </w:pPr>
    </w:p>
    <w:p w14:paraId="1FFE22FF" w14:textId="77777777" w:rsidR="00060B52" w:rsidRPr="00835B9C" w:rsidRDefault="00060B52">
      <w:pPr>
        <w:rPr>
          <w:rFonts w:ascii="Cambria" w:hAnsi="Cambria"/>
          <w:lang w:val="sr-Cyrl-RS"/>
        </w:rPr>
      </w:pPr>
      <w:r w:rsidRPr="00835B9C">
        <w:rPr>
          <w:rFonts w:ascii="Cambria" w:hAnsi="Cambria"/>
          <w:lang w:val="sr-Cyrl-RS"/>
        </w:rPr>
        <w:br w:type="page"/>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A253CE" w:rsidRPr="00555975" w14:paraId="76306A1D" w14:textId="77777777" w:rsidTr="00A253CE">
        <w:tc>
          <w:tcPr>
            <w:tcW w:w="1838" w:type="dxa"/>
            <w:tcBorders>
              <w:top w:val="single" w:sz="4" w:space="0" w:color="auto"/>
              <w:left w:val="single" w:sz="4" w:space="0" w:color="auto"/>
              <w:bottom w:val="single" w:sz="4" w:space="0" w:color="auto"/>
              <w:right w:val="single" w:sz="4" w:space="0" w:color="auto"/>
            </w:tcBorders>
          </w:tcPr>
          <w:p w14:paraId="0FB9C6E7" w14:textId="77777777" w:rsidR="00A253CE" w:rsidRPr="002E3E03" w:rsidRDefault="00A253CE" w:rsidP="009F36A7">
            <w:pPr>
              <w:jc w:val="both"/>
              <w:rPr>
                <w:rFonts w:ascii="Cambria" w:hAnsi="Cambria"/>
                <w:b/>
                <w:lang w:val="sr-Cyrl-RS"/>
              </w:rPr>
            </w:pPr>
            <w:r w:rsidRPr="002E3E03">
              <w:rPr>
                <w:rFonts w:ascii="Cambria" w:hAnsi="Cambria"/>
                <w:b/>
                <w:lang w:val="sr-Cyrl-RS"/>
              </w:rPr>
              <w:lastRenderedPageBreak/>
              <w:t>Образложење пројекта</w:t>
            </w:r>
          </w:p>
        </w:tc>
        <w:tc>
          <w:tcPr>
            <w:tcW w:w="8227" w:type="dxa"/>
            <w:tcBorders>
              <w:top w:val="single" w:sz="4" w:space="0" w:color="auto"/>
              <w:left w:val="single" w:sz="4" w:space="0" w:color="auto"/>
              <w:bottom w:val="single" w:sz="4" w:space="0" w:color="auto"/>
              <w:right w:val="single" w:sz="4" w:space="0" w:color="auto"/>
            </w:tcBorders>
          </w:tcPr>
          <w:p w14:paraId="6510416A" w14:textId="77777777" w:rsidR="00A253CE" w:rsidRPr="002E3E03" w:rsidRDefault="00A253CE" w:rsidP="009F36A7">
            <w:pPr>
              <w:jc w:val="both"/>
              <w:rPr>
                <w:rFonts w:ascii="Cambria" w:hAnsi="Cambria"/>
                <w:sz w:val="18"/>
                <w:szCs w:val="18"/>
                <w:lang w:val="sr-Cyrl-RS"/>
              </w:rPr>
            </w:pPr>
            <w:r w:rsidRPr="002E3E03">
              <w:rPr>
                <w:rFonts w:ascii="Cambria" w:hAnsi="Cambria"/>
                <w:sz w:val="18"/>
                <w:szCs w:val="18"/>
                <w:lang w:val="sr-Cyrl-RS"/>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152C0F3A" w14:textId="17CFF005" w:rsidR="00A253CE" w:rsidRPr="00D94DC7" w:rsidRDefault="00A253CE" w:rsidP="009F36A7">
            <w:pPr>
              <w:jc w:val="both"/>
              <w:rPr>
                <w:rFonts w:ascii="Cambria" w:hAnsi="Cambria"/>
                <w:sz w:val="18"/>
                <w:szCs w:val="18"/>
                <w:lang w:val="sr-Cyrl-RS"/>
              </w:rPr>
            </w:pPr>
            <w:r w:rsidRPr="00A253CE">
              <w:rPr>
                <w:rFonts w:ascii="Cambria" w:hAnsi="Cambria"/>
                <w:lang w:val="sr-Cyrl-RS"/>
              </w:rPr>
              <w:t xml:space="preserve">Пројекат подразумева активности које се тичу промовисања </w:t>
            </w:r>
            <w:r w:rsidR="00A55700">
              <w:rPr>
                <w:rFonts w:ascii="Cambria" w:hAnsi="Cambria"/>
                <w:lang w:val="sr-Cyrl-RS"/>
              </w:rPr>
              <w:t xml:space="preserve">француског језика и књижевности, </w:t>
            </w:r>
            <w:r w:rsidR="00A55700" w:rsidRPr="00A253CE">
              <w:rPr>
                <w:rFonts w:ascii="Cambria" w:hAnsi="Cambria"/>
                <w:lang w:val="sr-Cyrl-RS"/>
              </w:rPr>
              <w:t>франкофоних вредности и франкофоних култура у Србији,</w:t>
            </w:r>
            <w:r w:rsidR="00A55700">
              <w:rPr>
                <w:rFonts w:ascii="Cambria" w:hAnsi="Cambria"/>
                <w:lang w:val="sr-Cyrl-RS"/>
              </w:rPr>
              <w:t xml:space="preserve"> њиховог научног и струног проучавања, поглед на историју</w:t>
            </w:r>
            <w:r w:rsidR="00973EAF">
              <w:rPr>
                <w:rFonts w:ascii="Cambria" w:hAnsi="Cambria"/>
                <w:lang w:val="sr-Cyrl-RS"/>
              </w:rPr>
              <w:t xml:space="preserve"> и перспективе</w:t>
            </w:r>
            <w:r w:rsidR="00A55700">
              <w:rPr>
                <w:rFonts w:ascii="Cambria" w:hAnsi="Cambria"/>
                <w:lang w:val="sr-Cyrl-RS"/>
              </w:rPr>
              <w:t xml:space="preserve"> проучавања француског језика и књижевности на Департману за француски језик и књижевност Филозофског факултета у Нишу</w:t>
            </w:r>
            <w:r w:rsidR="00973EAF">
              <w:rPr>
                <w:rFonts w:ascii="Cambria" w:hAnsi="Cambria"/>
                <w:lang w:val="sr-Cyrl-RS"/>
              </w:rPr>
              <w:t>,</w:t>
            </w:r>
            <w:r w:rsidR="00A55700" w:rsidRPr="00A253CE">
              <w:rPr>
                <w:rFonts w:ascii="Cambria" w:hAnsi="Cambria"/>
                <w:lang w:val="sr-Cyrl-RS"/>
              </w:rPr>
              <w:t xml:space="preserve"> </w:t>
            </w:r>
            <w:r w:rsidRPr="00A253CE">
              <w:rPr>
                <w:rFonts w:ascii="Cambria" w:hAnsi="Cambria"/>
                <w:lang w:val="sr-Cyrl-RS"/>
              </w:rPr>
              <w:t xml:space="preserve">а у функцији </w:t>
            </w:r>
            <w:r w:rsidR="00AD7BB3">
              <w:rPr>
                <w:rFonts w:ascii="Cambria" w:hAnsi="Cambria"/>
                <w:lang w:val="sr-Cyrl-RS"/>
              </w:rPr>
              <w:t xml:space="preserve">припреме </w:t>
            </w:r>
            <w:r w:rsidRPr="00A253CE">
              <w:rPr>
                <w:rFonts w:ascii="Cambria" w:hAnsi="Cambria"/>
                <w:lang w:val="sr-Cyrl-RS"/>
              </w:rPr>
              <w:t>обележавања 10. годишњице Департмана (2022).</w:t>
            </w:r>
          </w:p>
          <w:p w14:paraId="5650D60C" w14:textId="77777777" w:rsidR="00A253CE" w:rsidRPr="00D94DC7" w:rsidRDefault="00A253CE" w:rsidP="009F36A7">
            <w:pPr>
              <w:jc w:val="both"/>
              <w:rPr>
                <w:rFonts w:ascii="Cambria" w:hAnsi="Cambria"/>
                <w:sz w:val="18"/>
                <w:szCs w:val="18"/>
                <w:lang w:val="sr-Cyrl-RS"/>
              </w:rPr>
            </w:pPr>
          </w:p>
        </w:tc>
      </w:tr>
      <w:tr w:rsidR="00060B52" w:rsidRPr="00555975" w14:paraId="266007B3" w14:textId="77777777" w:rsidTr="00835B9C">
        <w:tc>
          <w:tcPr>
            <w:tcW w:w="1838" w:type="dxa"/>
          </w:tcPr>
          <w:p w14:paraId="197F58C7" w14:textId="77777777" w:rsidR="00060B52" w:rsidRPr="00835B9C" w:rsidRDefault="00060B52" w:rsidP="00274758">
            <w:pPr>
              <w:jc w:val="both"/>
              <w:rPr>
                <w:rFonts w:ascii="Cambria" w:hAnsi="Cambria"/>
                <w:b/>
                <w:lang w:val="sr-Cyrl-RS"/>
              </w:rPr>
            </w:pPr>
            <w:r w:rsidRPr="00835B9C">
              <w:rPr>
                <w:rFonts w:ascii="Cambria" w:hAnsi="Cambria"/>
                <w:b/>
                <w:lang w:val="sr-Cyrl-RS"/>
              </w:rPr>
              <w:t>Циљ пројекта</w:t>
            </w:r>
          </w:p>
        </w:tc>
        <w:tc>
          <w:tcPr>
            <w:tcW w:w="8227" w:type="dxa"/>
          </w:tcPr>
          <w:p w14:paraId="457D9A9E"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7465EEC2" w14:textId="38A87615" w:rsidR="00A253CE" w:rsidRDefault="00A253CE" w:rsidP="00A253CE">
            <w:pPr>
              <w:spacing w:after="0" w:line="240" w:lineRule="auto"/>
              <w:jc w:val="both"/>
              <w:rPr>
                <w:rFonts w:ascii="Cambria" w:hAnsi="Cambria"/>
                <w:lang w:val="sr-Cyrl-CS"/>
              </w:rPr>
            </w:pPr>
            <w:r w:rsidRPr="002E3E03">
              <w:rPr>
                <w:rFonts w:ascii="Cambria" w:hAnsi="Cambria"/>
                <w:lang w:val="sr-Cyrl-CS"/>
              </w:rPr>
              <w:t>Циљ Пројекта је подстицање академско-стручне и интелектуалне размене као и јачање сарадње стручњака из области р</w:t>
            </w:r>
            <w:r>
              <w:rPr>
                <w:rFonts w:ascii="Cambria" w:hAnsi="Cambria"/>
                <w:lang w:val="sr-Cyrl-CS"/>
              </w:rPr>
              <w:t xml:space="preserve">оманистике и других сродних области, са акцентом на </w:t>
            </w:r>
            <w:r w:rsidR="00AD7BB3">
              <w:rPr>
                <w:rFonts w:ascii="Cambria" w:hAnsi="Cambria"/>
                <w:lang w:val="sr-Cyrl-CS"/>
              </w:rPr>
              <w:t xml:space="preserve">припрему </w:t>
            </w:r>
            <w:r>
              <w:rPr>
                <w:rFonts w:ascii="Cambria" w:hAnsi="Cambria"/>
                <w:lang w:val="sr-Cyrl-CS"/>
              </w:rPr>
              <w:t>обележа</w:t>
            </w:r>
            <w:r w:rsidR="00AD7BB3">
              <w:rPr>
                <w:rFonts w:ascii="Cambria" w:hAnsi="Cambria"/>
                <w:lang w:val="sr-Cyrl-CS"/>
              </w:rPr>
              <w:t>вања</w:t>
            </w:r>
            <w:r>
              <w:rPr>
                <w:rFonts w:ascii="Cambria" w:hAnsi="Cambria"/>
                <w:lang w:val="sr-Cyrl-CS"/>
              </w:rPr>
              <w:t xml:space="preserve"> велик</w:t>
            </w:r>
            <w:r w:rsidR="00973EAF">
              <w:rPr>
                <w:rFonts w:ascii="Cambria" w:hAnsi="Cambria"/>
                <w:lang w:val="sr-Cyrl-CS"/>
              </w:rPr>
              <w:t>е годишњице Департмана</w:t>
            </w:r>
            <w:r>
              <w:rPr>
                <w:rFonts w:ascii="Cambria" w:hAnsi="Cambria"/>
                <w:lang w:val="sr-Cyrl-CS"/>
              </w:rPr>
              <w:t>, кроз дотеривање текстова на сајту Факултета, блогу и на страницама Департмана на друштвеним мрежама, њихов превод на француски, побољшање рада мреже наставника француског језика и књижевности, као и алумни организације, повезивање са другим институцијама, повећање видљивости Департмана, писање</w:t>
            </w:r>
            <w:r w:rsidR="00973EAF">
              <w:rPr>
                <w:rFonts w:ascii="Cambria" w:hAnsi="Cambria"/>
                <w:lang w:val="sr-Cyrl-CS"/>
              </w:rPr>
              <w:t xml:space="preserve"> и објављивање научних и стручних радова у часописима, </w:t>
            </w:r>
            <w:r w:rsidR="00AD7BB3">
              <w:rPr>
                <w:rFonts w:ascii="Cambria" w:hAnsi="Cambria"/>
                <w:lang w:val="sr-Cyrl-CS"/>
              </w:rPr>
              <w:t xml:space="preserve">припрему </w:t>
            </w:r>
            <w:r w:rsidR="00973EAF">
              <w:rPr>
                <w:rFonts w:ascii="Cambria" w:hAnsi="Cambria"/>
                <w:lang w:val="sr-Cyrl-CS"/>
              </w:rPr>
              <w:t>организовањ</w:t>
            </w:r>
            <w:r w:rsidR="00AD7BB3">
              <w:rPr>
                <w:rFonts w:ascii="Cambria" w:hAnsi="Cambria"/>
                <w:lang w:val="sr-Cyrl-CS"/>
              </w:rPr>
              <w:t>а</w:t>
            </w:r>
            <w:r w:rsidR="00973EAF">
              <w:rPr>
                <w:rFonts w:ascii="Cambria" w:hAnsi="Cambria"/>
                <w:lang w:val="sr-Cyrl-CS"/>
              </w:rPr>
              <w:t xml:space="preserve"> научног скупа и објављивањ</w:t>
            </w:r>
            <w:r w:rsidR="00AD7BB3">
              <w:rPr>
                <w:rFonts w:ascii="Cambria" w:hAnsi="Cambria"/>
                <w:lang w:val="sr-Cyrl-CS"/>
              </w:rPr>
              <w:t>а</w:t>
            </w:r>
            <w:r w:rsidR="00973EAF">
              <w:rPr>
                <w:rFonts w:ascii="Cambria" w:hAnsi="Cambria"/>
                <w:lang w:val="sr-Cyrl-CS"/>
              </w:rPr>
              <w:t xml:space="preserve"> зборника радова</w:t>
            </w:r>
            <w:r>
              <w:rPr>
                <w:rFonts w:ascii="Cambria" w:hAnsi="Cambria"/>
                <w:lang w:val="sr-Cyrl-CS"/>
              </w:rPr>
              <w:t>.</w:t>
            </w:r>
          </w:p>
          <w:p w14:paraId="5F6AFC5B" w14:textId="77777777" w:rsidR="00060B52" w:rsidRPr="00835B9C" w:rsidRDefault="00060B52" w:rsidP="00274758">
            <w:pPr>
              <w:jc w:val="both"/>
              <w:rPr>
                <w:rFonts w:ascii="Cambria" w:hAnsi="Cambria"/>
                <w:lang w:val="sr-Cyrl-RS"/>
              </w:rPr>
            </w:pPr>
          </w:p>
        </w:tc>
      </w:tr>
      <w:tr w:rsidR="00060B52" w:rsidRPr="00555975" w14:paraId="76F0755F" w14:textId="77777777" w:rsidTr="00835B9C">
        <w:tc>
          <w:tcPr>
            <w:tcW w:w="1838" w:type="dxa"/>
          </w:tcPr>
          <w:p w14:paraId="4D14334C" w14:textId="77777777" w:rsidR="00060B52" w:rsidRPr="00835B9C" w:rsidRDefault="00060B52" w:rsidP="00274758">
            <w:pPr>
              <w:jc w:val="both"/>
              <w:rPr>
                <w:rFonts w:ascii="Cambria" w:hAnsi="Cambria"/>
                <w:b/>
                <w:lang w:val="sr-Cyrl-RS"/>
              </w:rPr>
            </w:pPr>
            <w:r w:rsidRPr="00835B9C">
              <w:rPr>
                <w:rFonts w:ascii="Cambria" w:hAnsi="Cambria"/>
                <w:b/>
                <w:lang w:val="sr-Cyrl-RS"/>
              </w:rPr>
              <w:t>Специфични циљеви</w:t>
            </w:r>
          </w:p>
        </w:tc>
        <w:tc>
          <w:tcPr>
            <w:tcW w:w="8227" w:type="dxa"/>
          </w:tcPr>
          <w:p w14:paraId="1B00B936"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57938DC7" w14:textId="77777777" w:rsidR="00A253CE" w:rsidRPr="002E3E03" w:rsidRDefault="00A253CE" w:rsidP="00A253CE">
            <w:pPr>
              <w:spacing w:after="0" w:line="240" w:lineRule="auto"/>
              <w:jc w:val="both"/>
              <w:rPr>
                <w:rFonts w:ascii="Cambria" w:hAnsi="Cambria"/>
                <w:lang w:val="ru-RU"/>
              </w:rPr>
            </w:pPr>
            <w:r w:rsidRPr="002E3E03">
              <w:rPr>
                <w:rFonts w:ascii="Cambria" w:hAnsi="Cambria"/>
                <w:lang w:val="ru-RU"/>
              </w:rPr>
              <w:t>У оквиру датог пројекта предложене су и додатне активности:</w:t>
            </w:r>
          </w:p>
          <w:p w14:paraId="52B30174" w14:textId="77777777" w:rsidR="00A253CE" w:rsidRPr="002E3E03" w:rsidRDefault="00A253CE" w:rsidP="00A253CE">
            <w:pPr>
              <w:spacing w:after="0" w:line="240" w:lineRule="auto"/>
              <w:jc w:val="both"/>
              <w:rPr>
                <w:rFonts w:ascii="Cambria" w:hAnsi="Cambria"/>
                <w:lang w:val="ru-RU"/>
              </w:rPr>
            </w:pPr>
          </w:p>
          <w:p w14:paraId="384BAA24" w14:textId="77777777" w:rsidR="00A253CE" w:rsidRPr="00034F22" w:rsidRDefault="00A253CE" w:rsidP="00A253CE">
            <w:pPr>
              <w:spacing w:after="0" w:line="240" w:lineRule="auto"/>
              <w:jc w:val="both"/>
              <w:rPr>
                <w:rFonts w:ascii="Cambria" w:hAnsi="Cambria"/>
                <w:i/>
                <w:lang w:val="ru-RU"/>
              </w:rPr>
            </w:pPr>
            <w:r w:rsidRPr="002E3E03">
              <w:rPr>
                <w:rFonts w:ascii="Cambria" w:hAnsi="Cambria"/>
                <w:lang w:val="ru-RU"/>
              </w:rPr>
              <w:t xml:space="preserve">1) </w:t>
            </w:r>
            <w:r w:rsidRPr="00034F22">
              <w:rPr>
                <w:rFonts w:ascii="Cambria" w:hAnsi="Cambria"/>
                <w:b/>
                <w:i/>
                <w:lang w:val="ru-RU"/>
              </w:rPr>
              <w:t>Месец франкофоније</w:t>
            </w:r>
          </w:p>
          <w:p w14:paraId="49CAE93D" w14:textId="77777777" w:rsidR="00A253CE" w:rsidRDefault="00A253CE" w:rsidP="00A253CE">
            <w:pPr>
              <w:spacing w:after="0" w:line="240" w:lineRule="auto"/>
              <w:jc w:val="both"/>
              <w:rPr>
                <w:rFonts w:ascii="Cambria" w:hAnsi="Cambria"/>
                <w:lang w:val="ru-RU"/>
              </w:rPr>
            </w:pPr>
            <w:r>
              <w:rPr>
                <w:rFonts w:ascii="Cambria" w:hAnsi="Cambria"/>
                <w:lang w:val="ru-RU"/>
              </w:rPr>
              <w:t xml:space="preserve">               У оквиру обележавања јубилеја Факултета, Департман ће организовати читав низ стручних предавања, промоција, такмичења намењених студентима и наставницима, али и ђацима и запосленим  у основним и средњим школама.</w:t>
            </w:r>
          </w:p>
          <w:p w14:paraId="0862B1EA" w14:textId="77777777" w:rsidR="00A253CE" w:rsidRDefault="00A253CE" w:rsidP="00A253CE">
            <w:pPr>
              <w:spacing w:after="0" w:line="240" w:lineRule="auto"/>
              <w:jc w:val="both"/>
              <w:rPr>
                <w:rFonts w:ascii="Cambria" w:hAnsi="Cambria"/>
                <w:lang w:val="ru-RU"/>
              </w:rPr>
            </w:pPr>
          </w:p>
          <w:p w14:paraId="4D500EEF" w14:textId="77777777" w:rsidR="00A253CE" w:rsidRPr="002E3E03" w:rsidRDefault="00A253CE" w:rsidP="00A253CE">
            <w:pPr>
              <w:spacing w:after="0" w:line="240" w:lineRule="auto"/>
              <w:jc w:val="both"/>
              <w:rPr>
                <w:rFonts w:ascii="Cambria" w:hAnsi="Cambria"/>
                <w:b/>
                <w:shd w:val="clear" w:color="auto" w:fill="FFFFFF"/>
                <w:lang w:val="sr-Cyrl-RS"/>
              </w:rPr>
            </w:pPr>
            <w:r>
              <w:rPr>
                <w:rFonts w:ascii="Cambria" w:hAnsi="Cambria"/>
                <w:shd w:val="clear" w:color="auto" w:fill="FFFFFF"/>
                <w:lang w:val="sr-Cyrl-RS"/>
              </w:rPr>
              <w:t xml:space="preserve">2) </w:t>
            </w:r>
            <w:r w:rsidRPr="00B20573">
              <w:rPr>
                <w:rFonts w:ascii="Cambria" w:hAnsi="Cambria"/>
                <w:b/>
                <w:i/>
                <w:shd w:val="clear" w:color="auto" w:fill="FFFFFF"/>
                <w:lang w:val="sr-Cyrl-RS"/>
              </w:rPr>
              <w:t>Молијерови дани</w:t>
            </w:r>
          </w:p>
          <w:p w14:paraId="1359D81E" w14:textId="77777777" w:rsidR="00A253CE" w:rsidRPr="002E3E03" w:rsidRDefault="00A253CE" w:rsidP="00A253CE">
            <w:pPr>
              <w:spacing w:after="0" w:line="240" w:lineRule="auto"/>
              <w:ind w:firstLine="720"/>
              <w:jc w:val="both"/>
              <w:rPr>
                <w:rFonts w:ascii="Cambria" w:hAnsi="Cambria"/>
                <w:shd w:val="clear" w:color="auto" w:fill="FFFFFF"/>
                <w:lang w:val="sr-Cyrl-RS"/>
              </w:rPr>
            </w:pPr>
            <w:r w:rsidRPr="002E3E03">
              <w:rPr>
                <w:rFonts w:ascii="Cambria" w:hAnsi="Cambria"/>
                <w:shd w:val="clear" w:color="auto" w:fill="FFFFFF"/>
                <w:lang w:val="sr-Cyrl-RS"/>
              </w:rPr>
              <w:t xml:space="preserve">У оквиру </w:t>
            </w:r>
            <w:r w:rsidRPr="002E3E03">
              <w:rPr>
                <w:rFonts w:ascii="Cambria" w:hAnsi="Cambria"/>
                <w:i/>
                <w:shd w:val="clear" w:color="auto" w:fill="FFFFFF"/>
                <w:lang w:val="sr-Cyrl-RS"/>
              </w:rPr>
              <w:t>Молијерових дана</w:t>
            </w:r>
            <w:r w:rsidRPr="002E3E03">
              <w:rPr>
                <w:rFonts w:ascii="Cambria" w:hAnsi="Cambria"/>
                <w:shd w:val="clear" w:color="auto" w:fill="FFFFFF"/>
                <w:lang w:val="sr-Cyrl-RS"/>
              </w:rPr>
              <w:t xml:space="preserve"> француски књижевници који долазе у Србију, у сарадњи са наставницима и студентима Департмана, организују књижевне вечери и промоције књига и аутора на Филозофском факултету Универзитета у Нишу.</w:t>
            </w:r>
          </w:p>
          <w:p w14:paraId="78C4C2F3" w14:textId="77777777" w:rsidR="00A253CE" w:rsidRPr="002E3E03" w:rsidRDefault="00A253CE" w:rsidP="00A253CE">
            <w:pPr>
              <w:spacing w:after="0" w:line="240" w:lineRule="auto"/>
              <w:jc w:val="both"/>
              <w:rPr>
                <w:rFonts w:ascii="Cambria" w:hAnsi="Cambria"/>
                <w:shd w:val="clear" w:color="auto" w:fill="FFFFFF"/>
                <w:lang w:val="sr-Cyrl-RS"/>
              </w:rPr>
            </w:pPr>
          </w:p>
          <w:p w14:paraId="2F77CC21" w14:textId="77777777" w:rsidR="00A253CE" w:rsidRPr="002E3E03" w:rsidRDefault="00A253CE" w:rsidP="00A253CE">
            <w:pPr>
              <w:spacing w:after="0" w:line="240" w:lineRule="auto"/>
              <w:jc w:val="both"/>
              <w:rPr>
                <w:rFonts w:ascii="Cambria" w:hAnsi="Cambria"/>
                <w:shd w:val="clear" w:color="auto" w:fill="FFFFFF"/>
                <w:lang w:val="sr-Cyrl-RS"/>
              </w:rPr>
            </w:pPr>
            <w:r>
              <w:rPr>
                <w:rFonts w:ascii="Cambria" w:hAnsi="Cambria"/>
                <w:shd w:val="clear" w:color="auto" w:fill="FFFFFF"/>
                <w:lang w:val="sr-Cyrl-RS"/>
              </w:rPr>
              <w:t>3</w:t>
            </w:r>
            <w:r w:rsidRPr="002E3E03">
              <w:rPr>
                <w:rFonts w:ascii="Cambria" w:hAnsi="Cambria"/>
                <w:shd w:val="clear" w:color="auto" w:fill="FFFFFF"/>
                <w:lang w:val="sr-Cyrl-RS"/>
              </w:rPr>
              <w:t xml:space="preserve">) </w:t>
            </w:r>
            <w:r w:rsidRPr="00B20573">
              <w:rPr>
                <w:rFonts w:ascii="Cambria" w:hAnsi="Cambria"/>
                <w:b/>
                <w:i/>
                <w:shd w:val="clear" w:color="auto" w:fill="FFFFFF"/>
                <w:lang w:val="sr-Cyrl-RS"/>
              </w:rPr>
              <w:t>Награда Гонкур – српски избор</w:t>
            </w:r>
          </w:p>
          <w:p w14:paraId="21DEDE8A" w14:textId="3A9F0100" w:rsidR="00A253CE" w:rsidRPr="002E3E03" w:rsidRDefault="00A253CE" w:rsidP="00A253CE">
            <w:pPr>
              <w:spacing w:after="0" w:line="240" w:lineRule="auto"/>
              <w:ind w:firstLine="720"/>
              <w:jc w:val="both"/>
              <w:rPr>
                <w:rFonts w:ascii="Cambria" w:hAnsi="Cambria"/>
                <w:shd w:val="clear" w:color="auto" w:fill="FFFFFF"/>
                <w:lang w:val="sr-Cyrl-RS"/>
              </w:rPr>
            </w:pPr>
            <w:r w:rsidRPr="002E3E03">
              <w:rPr>
                <w:rFonts w:ascii="Cambria" w:hAnsi="Cambria"/>
                <w:shd w:val="clear" w:color="auto" w:fill="FFFFFF"/>
                <w:lang w:val="sr-Cyrl-RS"/>
              </w:rPr>
              <w:t>Сваке године  15 студената Департмана за француски језик и књижевност са 3. и 4. године ОАС</w:t>
            </w:r>
            <w:r w:rsidR="00973EAF">
              <w:rPr>
                <w:rFonts w:ascii="Cambria" w:hAnsi="Cambria"/>
                <w:shd w:val="clear" w:color="auto" w:fill="FFFFFF"/>
                <w:lang w:val="sr-Cyrl-RS"/>
              </w:rPr>
              <w:t>, као</w:t>
            </w:r>
            <w:r w:rsidRPr="002E3E03">
              <w:rPr>
                <w:rFonts w:ascii="Cambria" w:hAnsi="Cambria"/>
                <w:shd w:val="clear" w:color="auto" w:fill="FFFFFF"/>
                <w:lang w:val="sr-Cyrl-RS"/>
              </w:rPr>
              <w:t xml:space="preserve"> и мастер</w:t>
            </w:r>
            <w:r w:rsidR="00973EAF">
              <w:rPr>
                <w:rFonts w:ascii="Cambria" w:hAnsi="Cambria"/>
                <w:shd w:val="clear" w:color="auto" w:fill="FFFFFF"/>
                <w:lang w:val="sr-Cyrl-RS"/>
              </w:rPr>
              <w:t>ских и докторских</w:t>
            </w:r>
            <w:r w:rsidRPr="002E3E03">
              <w:rPr>
                <w:rFonts w:ascii="Cambria" w:hAnsi="Cambria"/>
                <w:shd w:val="clear" w:color="auto" w:fill="FFFFFF"/>
                <w:lang w:val="sr-Cyrl-RS"/>
              </w:rPr>
              <w:t xml:space="preserve"> студија учествују у жирију за доделу </w:t>
            </w:r>
            <w:r w:rsidRPr="002E3E03">
              <w:rPr>
                <w:rFonts w:ascii="Cambria" w:hAnsi="Cambria"/>
                <w:i/>
                <w:shd w:val="clear" w:color="auto" w:fill="FFFFFF"/>
                <w:lang w:val="sr-Cyrl-RS"/>
              </w:rPr>
              <w:t>Награде Гонкур – српски избор</w:t>
            </w:r>
            <w:r w:rsidRPr="002E3E03">
              <w:rPr>
                <w:rFonts w:ascii="Cambria" w:hAnsi="Cambria"/>
                <w:shd w:val="clear" w:color="auto" w:fill="FFFFFF"/>
                <w:lang w:val="sr-Cyrl-RS"/>
              </w:rPr>
              <w:t xml:space="preserve">. </w:t>
            </w:r>
          </w:p>
          <w:p w14:paraId="7E0C11B8" w14:textId="77777777" w:rsidR="00A253CE" w:rsidRPr="002E3E03" w:rsidRDefault="00A253CE" w:rsidP="00A253CE">
            <w:pPr>
              <w:spacing w:after="0" w:line="240" w:lineRule="auto"/>
              <w:ind w:firstLine="720"/>
              <w:jc w:val="both"/>
              <w:rPr>
                <w:rFonts w:ascii="Cambria" w:hAnsi="Cambria"/>
                <w:shd w:val="clear" w:color="auto" w:fill="FFFFFF"/>
                <w:lang w:val="sr-Cyrl-RS"/>
              </w:rPr>
            </w:pPr>
            <w:r w:rsidRPr="002E3E03">
              <w:rPr>
                <w:rFonts w:ascii="Cambria" w:hAnsi="Cambria"/>
                <w:i/>
                <w:shd w:val="clear" w:color="auto" w:fill="FFFFFF"/>
                <w:lang w:val="sr-Cyrl-RS"/>
              </w:rPr>
              <w:t>Награда Гонкур – српски избор</w:t>
            </w:r>
            <w:r w:rsidRPr="002E3E03">
              <w:rPr>
                <w:rFonts w:ascii="Cambria" w:hAnsi="Cambria"/>
                <w:shd w:val="clear" w:color="auto" w:fill="FFFFFF"/>
                <w:lang w:val="sr-Cyrl-RS"/>
              </w:rPr>
              <w:t xml:space="preserve"> постала је важан културни догађај у Србији. Она сваке године привлачи велику медијску пажњу, те тако представља значајан успех у промовисању Факултета и Департмана, али и велики корак у подстицању студената и мотивисању будућих бруцоша.</w:t>
            </w:r>
          </w:p>
          <w:p w14:paraId="3010CBE3" w14:textId="77777777" w:rsidR="00A253CE" w:rsidRPr="002E3E03" w:rsidRDefault="00A253CE" w:rsidP="00A253CE">
            <w:pPr>
              <w:spacing w:after="0" w:line="240" w:lineRule="auto"/>
              <w:ind w:firstLine="720"/>
              <w:jc w:val="both"/>
              <w:rPr>
                <w:rFonts w:ascii="Cambria" w:hAnsi="Cambria"/>
                <w:shd w:val="clear" w:color="auto" w:fill="FFFFFF"/>
                <w:lang w:val="sr-Cyrl-RS"/>
              </w:rPr>
            </w:pPr>
          </w:p>
          <w:p w14:paraId="0F6A89AD" w14:textId="77777777" w:rsidR="00A253CE" w:rsidRDefault="00A253CE" w:rsidP="00A253CE">
            <w:pPr>
              <w:spacing w:after="0" w:line="240" w:lineRule="auto"/>
              <w:jc w:val="both"/>
              <w:rPr>
                <w:rFonts w:ascii="Cambria" w:hAnsi="Cambria"/>
                <w:b/>
                <w:i/>
                <w:lang w:val="sr-Cyrl-RS"/>
              </w:rPr>
            </w:pPr>
            <w:r>
              <w:rPr>
                <w:rFonts w:ascii="Cambria" w:hAnsi="Cambria"/>
                <w:lang w:val="sr-Cyrl-RS"/>
              </w:rPr>
              <w:t>4</w:t>
            </w:r>
            <w:r w:rsidRPr="007C0523">
              <w:rPr>
                <w:rFonts w:ascii="Cambria" w:hAnsi="Cambria"/>
                <w:lang w:val="sr-Cyrl-RS"/>
              </w:rPr>
              <w:t>)</w:t>
            </w:r>
            <w:r w:rsidRPr="007C0523">
              <w:rPr>
                <w:rFonts w:ascii="Cambria" w:hAnsi="Cambria"/>
                <w:b/>
                <w:lang w:val="sr-Cyrl-RS"/>
              </w:rPr>
              <w:t xml:space="preserve"> </w:t>
            </w:r>
            <w:r w:rsidRPr="007C0523">
              <w:rPr>
                <w:rFonts w:ascii="Cambria" w:hAnsi="Cambria"/>
                <w:b/>
                <w:i/>
                <w:lang w:val="sr-Cyrl-RS"/>
              </w:rPr>
              <w:t>Промоција Департмана и Факултета</w:t>
            </w:r>
          </w:p>
          <w:p w14:paraId="05306CE5" w14:textId="77777777" w:rsidR="00A253CE" w:rsidRDefault="00A253CE" w:rsidP="00A253CE">
            <w:pPr>
              <w:spacing w:after="0" w:line="240" w:lineRule="auto"/>
              <w:jc w:val="both"/>
              <w:rPr>
                <w:rFonts w:ascii="Cambria" w:hAnsi="Cambria"/>
                <w:lang w:val="sr-Cyrl-RS"/>
              </w:rPr>
            </w:pPr>
            <w:r>
              <w:rPr>
                <w:rFonts w:ascii="Cambria" w:hAnsi="Cambria"/>
                <w:lang w:val="sr-Cyrl-RS"/>
              </w:rPr>
              <w:lastRenderedPageBreak/>
              <w:t>Континуирано промо</w:t>
            </w:r>
            <w:r w:rsidRPr="00C873B1">
              <w:rPr>
                <w:rFonts w:ascii="Cambria" w:hAnsi="Cambria"/>
                <w:lang w:val="sr-Cyrl-RS"/>
              </w:rPr>
              <w:t>в</w:t>
            </w:r>
            <w:r>
              <w:rPr>
                <w:rFonts w:ascii="Cambria" w:hAnsi="Cambria"/>
                <w:lang w:val="sr-Cyrl-RS"/>
              </w:rPr>
              <w:t>и</w:t>
            </w:r>
            <w:r w:rsidRPr="00C873B1">
              <w:rPr>
                <w:rFonts w:ascii="Cambria" w:hAnsi="Cambria"/>
                <w:lang w:val="sr-Cyrl-RS"/>
              </w:rPr>
              <w:t>сање Департмана и Факултета у средњим школама, ради повећања броја заинтересованих за студије француског језика и књижевности.</w:t>
            </w:r>
          </w:p>
          <w:p w14:paraId="2DCE45C4" w14:textId="77777777" w:rsidR="00A253CE" w:rsidRDefault="00A253CE" w:rsidP="00A253CE">
            <w:pPr>
              <w:spacing w:after="0" w:line="240" w:lineRule="auto"/>
              <w:jc w:val="both"/>
              <w:rPr>
                <w:rFonts w:ascii="Cambria" w:hAnsi="Cambria"/>
                <w:lang w:val="sr-Cyrl-RS"/>
              </w:rPr>
            </w:pPr>
          </w:p>
          <w:p w14:paraId="5D5728FF" w14:textId="77777777" w:rsidR="00A253CE" w:rsidRDefault="00A253CE" w:rsidP="00A253CE">
            <w:pPr>
              <w:spacing w:after="0" w:line="240" w:lineRule="auto"/>
              <w:jc w:val="both"/>
              <w:rPr>
                <w:rFonts w:ascii="Cambria" w:hAnsi="Cambria"/>
                <w:b/>
                <w:lang w:val="sr-Cyrl-RS"/>
              </w:rPr>
            </w:pPr>
            <w:r>
              <w:rPr>
                <w:rFonts w:ascii="Cambria" w:hAnsi="Cambria"/>
                <w:lang w:val="sr-Cyrl-RS"/>
              </w:rPr>
              <w:t xml:space="preserve">5) </w:t>
            </w:r>
            <w:r>
              <w:rPr>
                <w:rFonts w:ascii="Cambria" w:hAnsi="Cambria"/>
                <w:b/>
                <w:i/>
                <w:lang w:val="sr-Cyrl-RS"/>
              </w:rPr>
              <w:t>Радионице</w:t>
            </w:r>
          </w:p>
          <w:p w14:paraId="21009B91" w14:textId="77777777" w:rsidR="00E22577" w:rsidRDefault="00A253CE" w:rsidP="00E22577">
            <w:pPr>
              <w:jc w:val="both"/>
              <w:rPr>
                <w:rFonts w:ascii="Cambria" w:hAnsi="Cambria"/>
                <w:lang w:val="sr-Cyrl-RS"/>
              </w:rPr>
            </w:pPr>
            <w:r w:rsidRPr="00C41884">
              <w:rPr>
                <w:rFonts w:ascii="Cambria" w:hAnsi="Cambria"/>
                <w:lang w:val="sr-Cyrl-RS"/>
              </w:rPr>
              <w:t>Организација о</w:t>
            </w:r>
            <w:r>
              <w:rPr>
                <w:rFonts w:ascii="Cambria" w:hAnsi="Cambria"/>
                <w:lang w:val="sr-Cyrl-RS"/>
              </w:rPr>
              <w:t xml:space="preserve">круглих столова, предавања и радионица за студенте и будуће студенте (средњошколце), организовање мреже наставника и алумни организације, а све у циљу </w:t>
            </w:r>
            <w:r w:rsidR="002E3FB0">
              <w:rPr>
                <w:rFonts w:ascii="Cambria" w:hAnsi="Cambria"/>
                <w:lang w:val="sr-Cyrl-RS"/>
              </w:rPr>
              <w:t>промовисања француског језика, књижевности и културе</w:t>
            </w:r>
            <w:r w:rsidR="00AB5C9E">
              <w:rPr>
                <w:rFonts w:ascii="Cambria" w:hAnsi="Cambria"/>
                <w:lang w:val="sr-Cyrl-RS"/>
              </w:rPr>
              <w:t>.</w:t>
            </w:r>
          </w:p>
          <w:p w14:paraId="041A1050" w14:textId="19AFC7B6" w:rsidR="00E22577" w:rsidRPr="00E22577" w:rsidRDefault="00E22577" w:rsidP="000E6110">
            <w:pPr>
              <w:jc w:val="both"/>
              <w:rPr>
                <w:rFonts w:ascii="Cambria" w:hAnsi="Cambria"/>
                <w:lang w:val="sr-Cyrl-CS"/>
              </w:rPr>
            </w:pPr>
            <w:r>
              <w:rPr>
                <w:rFonts w:ascii="Cambria" w:hAnsi="Cambria"/>
                <w:lang w:val="sr-Cyrl-RS"/>
              </w:rPr>
              <w:t xml:space="preserve">6) </w:t>
            </w:r>
            <w:r w:rsidRPr="00E22577">
              <w:rPr>
                <w:rFonts w:ascii="Cambria" w:hAnsi="Cambria"/>
                <w:b/>
                <w:i/>
                <w:sz w:val="24"/>
                <w:szCs w:val="24"/>
                <w:lang w:val="sr-Cyrl-CS"/>
              </w:rPr>
              <w:t>Романистика и словенски језици, књижевности и културе у контакту и дисконтакту</w:t>
            </w:r>
            <w:r>
              <w:rPr>
                <w:rFonts w:ascii="Cambria" w:hAnsi="Cambria"/>
                <w:b/>
                <w:sz w:val="24"/>
                <w:szCs w:val="24"/>
                <w:lang w:val="sr-Cyrl-CS"/>
              </w:rPr>
              <w:t xml:space="preserve"> </w:t>
            </w:r>
            <w:r>
              <w:rPr>
                <w:rFonts w:ascii="Cambria" w:hAnsi="Cambria"/>
                <w:sz w:val="24"/>
                <w:szCs w:val="24"/>
                <w:lang w:val="sr-Cyrl-CS"/>
              </w:rPr>
              <w:t>– наставак научног пројекта Департмана</w:t>
            </w:r>
          </w:p>
        </w:tc>
      </w:tr>
      <w:tr w:rsidR="00060B52" w:rsidRPr="00555975" w14:paraId="4D9F51C6" w14:textId="77777777" w:rsidTr="00835B9C">
        <w:tc>
          <w:tcPr>
            <w:tcW w:w="1838" w:type="dxa"/>
          </w:tcPr>
          <w:p w14:paraId="01D3B314"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Задаци</w:t>
            </w:r>
          </w:p>
        </w:tc>
        <w:tc>
          <w:tcPr>
            <w:tcW w:w="8227" w:type="dxa"/>
          </w:tcPr>
          <w:p w14:paraId="3189B998"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A3E0812" w14:textId="77777777" w:rsidR="00A253CE" w:rsidRDefault="00060B52" w:rsidP="00A253CE">
            <w:pPr>
              <w:spacing w:after="0" w:line="240" w:lineRule="auto"/>
              <w:jc w:val="both"/>
              <w:rPr>
                <w:rFonts w:ascii="Cambria" w:hAnsi="Cambria"/>
                <w:lang w:val="sr-Cyrl-RS"/>
              </w:rPr>
            </w:pPr>
            <w:r w:rsidRPr="00835B9C">
              <w:rPr>
                <w:rFonts w:ascii="Cambria" w:hAnsi="Cambria"/>
                <w:sz w:val="18"/>
                <w:szCs w:val="18"/>
                <w:lang w:val="sr-Cyrl-RS"/>
              </w:rPr>
              <w:t xml:space="preserve"> </w:t>
            </w:r>
            <w:r w:rsidR="00A253CE" w:rsidRPr="002E3E03">
              <w:rPr>
                <w:rFonts w:ascii="Cambria" w:hAnsi="Cambria"/>
                <w:lang w:val="sr-Cyrl-RS"/>
              </w:rPr>
              <w:t>Задаци на предложеном пројекту:</w:t>
            </w:r>
          </w:p>
          <w:p w14:paraId="3F8C8C6B" w14:textId="3F59AFB6" w:rsidR="00AB5C9E" w:rsidRPr="00AB5C9E" w:rsidRDefault="00AB5C9E" w:rsidP="00AB5C9E">
            <w:pPr>
              <w:pStyle w:val="ListParagraph"/>
              <w:numPr>
                <w:ilvl w:val="0"/>
                <w:numId w:val="1"/>
              </w:numPr>
              <w:spacing w:after="0" w:line="240" w:lineRule="auto"/>
              <w:jc w:val="both"/>
              <w:rPr>
                <w:rFonts w:ascii="Cambria" w:hAnsi="Cambria"/>
                <w:lang w:val="sr-Cyrl-RS"/>
              </w:rPr>
            </w:pPr>
            <w:r>
              <w:rPr>
                <w:rFonts w:ascii="Cambria" w:hAnsi="Cambria"/>
                <w:b/>
                <w:lang w:val="sr-Cyrl-RS"/>
              </w:rPr>
              <w:t>Радови</w:t>
            </w:r>
            <w:r w:rsidR="00A253CE">
              <w:rPr>
                <w:rFonts w:ascii="Cambria" w:hAnsi="Cambria"/>
                <w:lang w:val="sr-Cyrl-RS"/>
              </w:rPr>
              <w:t xml:space="preserve">: истраживање и објављивање </w:t>
            </w:r>
            <w:r>
              <w:rPr>
                <w:rFonts w:ascii="Cambria" w:hAnsi="Cambria"/>
                <w:lang w:val="sr-Cyrl-RS"/>
              </w:rPr>
              <w:t xml:space="preserve">науних и стручних радова </w:t>
            </w:r>
            <w:r w:rsidR="008977B7">
              <w:rPr>
                <w:rFonts w:ascii="Cambria" w:hAnsi="Cambria"/>
                <w:lang w:val="sr-Cyrl-RS"/>
              </w:rPr>
              <w:t>у оквиру науног пројекта Департмана</w:t>
            </w:r>
          </w:p>
          <w:p w14:paraId="1B81D1CB" w14:textId="6DAF7215" w:rsidR="00A253CE" w:rsidRDefault="00A253CE" w:rsidP="00AB5C9E">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Међународна сарадња</w:t>
            </w:r>
            <w:r>
              <w:rPr>
                <w:rFonts w:ascii="Cambria" w:hAnsi="Cambria"/>
                <w:lang w:val="sr-Cyrl-RS"/>
              </w:rPr>
              <w:t xml:space="preserve"> </w:t>
            </w:r>
            <w:r w:rsidR="00AB5C9E">
              <w:rPr>
                <w:rFonts w:ascii="Cambria" w:hAnsi="Cambria"/>
                <w:lang w:val="sr-Cyrl-RS"/>
              </w:rPr>
              <w:t xml:space="preserve"> </w:t>
            </w:r>
          </w:p>
          <w:p w14:paraId="5E5A25FF" w14:textId="75DFE7EF" w:rsidR="00A253CE" w:rsidRDefault="00AB5C9E" w:rsidP="00AB5C9E">
            <w:pPr>
              <w:pStyle w:val="ListParagraph"/>
              <w:numPr>
                <w:ilvl w:val="0"/>
                <w:numId w:val="1"/>
              </w:numPr>
              <w:spacing w:after="0" w:line="240" w:lineRule="auto"/>
              <w:jc w:val="both"/>
              <w:rPr>
                <w:rFonts w:ascii="Cambria" w:hAnsi="Cambria"/>
                <w:lang w:val="sr-Cyrl-RS"/>
              </w:rPr>
            </w:pPr>
            <w:r>
              <w:rPr>
                <w:rFonts w:ascii="Cambria" w:hAnsi="Cambria"/>
                <w:b/>
                <w:lang w:val="sr-Cyrl-RS"/>
              </w:rPr>
              <w:t>Промоције</w:t>
            </w:r>
          </w:p>
          <w:p w14:paraId="43708BE4" w14:textId="1B66D80B" w:rsidR="00A253CE" w:rsidRPr="00835207" w:rsidRDefault="00A253CE" w:rsidP="00AB5C9E">
            <w:pPr>
              <w:pStyle w:val="ListParagraph"/>
              <w:numPr>
                <w:ilvl w:val="0"/>
                <w:numId w:val="1"/>
              </w:numPr>
              <w:spacing w:after="0" w:line="240" w:lineRule="auto"/>
              <w:jc w:val="both"/>
              <w:rPr>
                <w:rFonts w:ascii="Cambria" w:hAnsi="Cambria"/>
                <w:lang w:val="sr-Cyrl-RS"/>
              </w:rPr>
            </w:pPr>
            <w:r w:rsidRPr="00835207">
              <w:rPr>
                <w:rFonts w:ascii="Times New Roman" w:hAnsi="Times New Roman" w:cs="Times New Roman"/>
                <w:b/>
                <w:sz w:val="24"/>
                <w:szCs w:val="24"/>
                <w:lang w:val="sr-Cyrl-RS"/>
              </w:rPr>
              <w:t>Предавања</w:t>
            </w:r>
          </w:p>
          <w:p w14:paraId="68DB0996" w14:textId="1CCA7455" w:rsidR="00A253CE" w:rsidRDefault="00A253CE" w:rsidP="00AB5C9E">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Манифестације</w:t>
            </w:r>
            <w:r>
              <w:rPr>
                <w:rFonts w:ascii="Cambria" w:hAnsi="Cambria"/>
                <w:lang w:val="sr-Cyrl-RS"/>
              </w:rPr>
              <w:t xml:space="preserve">: </w:t>
            </w:r>
            <w:r>
              <w:rPr>
                <w:rFonts w:ascii="Cambria" w:hAnsi="Cambria"/>
                <w:i/>
                <w:lang w:val="sr-Cyrl-RS"/>
              </w:rPr>
              <w:t>Молијерови дани</w:t>
            </w:r>
            <w:r>
              <w:rPr>
                <w:rFonts w:ascii="Cambria" w:hAnsi="Cambria"/>
                <w:lang w:val="sr-Cyrl-RS"/>
              </w:rPr>
              <w:t xml:space="preserve"> и избор за </w:t>
            </w:r>
            <w:r>
              <w:rPr>
                <w:rFonts w:ascii="Cambria" w:hAnsi="Cambria"/>
                <w:i/>
                <w:lang w:val="sr-Cyrl-RS"/>
              </w:rPr>
              <w:t>Награду Гонкур – српски избор</w:t>
            </w:r>
            <w:r>
              <w:rPr>
                <w:rFonts w:ascii="Cambria" w:hAnsi="Cambria"/>
                <w:lang w:val="sr-Cyrl-RS"/>
              </w:rPr>
              <w:t xml:space="preserve"> </w:t>
            </w:r>
          </w:p>
          <w:p w14:paraId="360BBEF2" w14:textId="648660FA" w:rsidR="00A253CE" w:rsidRDefault="00A253CE" w:rsidP="00AB5C9E">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Сајт и мреже</w:t>
            </w:r>
            <w:r>
              <w:rPr>
                <w:rFonts w:ascii="Cambria" w:hAnsi="Cambria"/>
                <w:lang w:val="sr-Cyrl-RS"/>
              </w:rPr>
              <w:t xml:space="preserve">: сређивање текстова о Департману на сајту Факултета, блогу и друштвеним мрежама Департмана, као и превод на француски </w:t>
            </w:r>
          </w:p>
          <w:p w14:paraId="7BA922A0" w14:textId="6E678F8F" w:rsidR="00A253CE" w:rsidRDefault="00A253CE" w:rsidP="00AB5C9E">
            <w:pPr>
              <w:pStyle w:val="ListParagraph"/>
              <w:numPr>
                <w:ilvl w:val="0"/>
                <w:numId w:val="1"/>
              </w:numPr>
              <w:spacing w:after="0" w:line="240" w:lineRule="auto"/>
              <w:jc w:val="both"/>
              <w:rPr>
                <w:rFonts w:ascii="Cambria" w:hAnsi="Cambria"/>
                <w:lang w:val="sr-Cyrl-RS"/>
              </w:rPr>
            </w:pPr>
            <w:r>
              <w:rPr>
                <w:rFonts w:ascii="Cambria" w:hAnsi="Cambria"/>
                <w:b/>
                <w:lang w:val="sr-Cyrl-RS"/>
              </w:rPr>
              <w:t>Радионице</w:t>
            </w:r>
            <w:r w:rsidR="00AB5C9E">
              <w:rPr>
                <w:rFonts w:ascii="Cambria" w:hAnsi="Cambria"/>
                <w:b/>
                <w:lang w:val="sr-Cyrl-RS"/>
              </w:rPr>
              <w:t xml:space="preserve"> и мрежа наставника</w:t>
            </w:r>
            <w:r>
              <w:rPr>
                <w:rFonts w:ascii="Cambria" w:hAnsi="Cambria"/>
                <w:lang w:val="sr-Cyrl-RS"/>
              </w:rPr>
              <w:t xml:space="preserve">: </w:t>
            </w:r>
          </w:p>
          <w:p w14:paraId="3EF4B278" w14:textId="77777777" w:rsidR="00AB5C9E" w:rsidRPr="00AB5C9E" w:rsidRDefault="00AB5C9E" w:rsidP="00AB5C9E">
            <w:pPr>
              <w:pStyle w:val="ListParagraph"/>
              <w:numPr>
                <w:ilvl w:val="0"/>
                <w:numId w:val="5"/>
              </w:numPr>
              <w:spacing w:after="0" w:line="240" w:lineRule="auto"/>
              <w:jc w:val="both"/>
              <w:rPr>
                <w:rFonts w:ascii="Cambria" w:eastAsia="Times New Roman" w:hAnsi="Cambria" w:cstheme="minorHAnsi"/>
                <w:i/>
                <w:lang w:val="sr-Cyrl-RS"/>
              </w:rPr>
            </w:pPr>
            <w:r w:rsidRPr="00AB5C9E">
              <w:rPr>
                <w:rFonts w:ascii="Cambria" w:eastAsia="Times New Roman" w:hAnsi="Cambria" w:cstheme="minorHAnsi"/>
                <w:i/>
                <w:lang w:val="sr-Cyrl-RS"/>
              </w:rPr>
              <w:t>„France, mère des arts“: шетња кроз културну историју Француске</w:t>
            </w:r>
          </w:p>
          <w:p w14:paraId="4C6F6B0D" w14:textId="77777777" w:rsidR="00AB5C9E" w:rsidRPr="00AB5C9E" w:rsidRDefault="00AB5C9E" w:rsidP="00AB5C9E">
            <w:pPr>
              <w:pStyle w:val="ListParagraph"/>
              <w:numPr>
                <w:ilvl w:val="0"/>
                <w:numId w:val="5"/>
              </w:numPr>
              <w:spacing w:after="0" w:line="240" w:lineRule="auto"/>
              <w:jc w:val="both"/>
              <w:rPr>
                <w:rFonts w:ascii="Cambria" w:eastAsia="Times New Roman" w:hAnsi="Cambria" w:cstheme="minorHAnsi"/>
                <w:i/>
                <w:lang w:val="sr-Cyrl-RS"/>
              </w:rPr>
            </w:pPr>
            <w:r w:rsidRPr="00AB5C9E">
              <w:rPr>
                <w:rFonts w:ascii="Cambria" w:eastAsia="Times New Roman" w:hAnsi="Cambria" w:cstheme="minorHAnsi"/>
                <w:i/>
                <w:lang w:val="sr-Cyrl-RS"/>
              </w:rPr>
              <w:t>„</w:t>
            </w:r>
            <w:r w:rsidRPr="00AB5C9E">
              <w:rPr>
                <w:rFonts w:ascii="Cambria" w:eastAsia="Times New Roman" w:hAnsi="Cambria" w:cstheme="minorHAnsi"/>
                <w:i/>
                <w:lang w:val="fr-FR"/>
              </w:rPr>
              <w:t>Sous</w:t>
            </w:r>
            <w:r w:rsidRPr="00AB5C9E">
              <w:rPr>
                <w:rFonts w:ascii="Cambria" w:eastAsia="Times New Roman" w:hAnsi="Cambria" w:cstheme="minorHAnsi"/>
                <w:i/>
                <w:lang w:val="sr-Cyrl-RS"/>
              </w:rPr>
              <w:t xml:space="preserve"> </w:t>
            </w:r>
            <w:r w:rsidRPr="00AB5C9E">
              <w:rPr>
                <w:rFonts w:ascii="Cambria" w:eastAsia="Times New Roman" w:hAnsi="Cambria" w:cstheme="minorHAnsi"/>
                <w:i/>
                <w:lang w:val="fr-FR"/>
              </w:rPr>
              <w:t>le</w:t>
            </w:r>
            <w:r w:rsidRPr="00AB5C9E">
              <w:rPr>
                <w:rFonts w:ascii="Cambria" w:eastAsia="Times New Roman" w:hAnsi="Cambria" w:cstheme="minorHAnsi"/>
                <w:i/>
                <w:lang w:val="sr-Cyrl-RS"/>
              </w:rPr>
              <w:t xml:space="preserve"> </w:t>
            </w:r>
            <w:r w:rsidRPr="00AB5C9E">
              <w:rPr>
                <w:rFonts w:ascii="Cambria" w:eastAsia="Times New Roman" w:hAnsi="Cambria" w:cstheme="minorHAnsi"/>
                <w:i/>
                <w:lang w:val="fr-FR"/>
              </w:rPr>
              <w:t>ciel</w:t>
            </w:r>
            <w:r w:rsidRPr="00AB5C9E">
              <w:rPr>
                <w:rFonts w:ascii="Cambria" w:eastAsia="Times New Roman" w:hAnsi="Cambria" w:cstheme="minorHAnsi"/>
                <w:i/>
                <w:lang w:val="sr-Cyrl-RS"/>
              </w:rPr>
              <w:t xml:space="preserve"> </w:t>
            </w:r>
            <w:r w:rsidRPr="00AB5C9E">
              <w:rPr>
                <w:rFonts w:ascii="Cambria" w:eastAsia="Times New Roman" w:hAnsi="Cambria" w:cstheme="minorHAnsi"/>
                <w:i/>
                <w:lang w:val="fr-FR"/>
              </w:rPr>
              <w:t>de</w:t>
            </w:r>
            <w:r w:rsidRPr="00AB5C9E">
              <w:rPr>
                <w:rFonts w:ascii="Cambria" w:eastAsia="Times New Roman" w:hAnsi="Cambria" w:cstheme="minorHAnsi"/>
                <w:i/>
                <w:lang w:val="sr-Cyrl-RS"/>
              </w:rPr>
              <w:t xml:space="preserve"> </w:t>
            </w:r>
            <w:r w:rsidRPr="00AB5C9E">
              <w:rPr>
                <w:rFonts w:ascii="Cambria" w:eastAsia="Times New Roman" w:hAnsi="Cambria" w:cstheme="minorHAnsi"/>
                <w:i/>
                <w:lang w:val="fr-FR"/>
              </w:rPr>
              <w:t>Paris</w:t>
            </w:r>
            <w:r w:rsidRPr="00AB5C9E">
              <w:rPr>
                <w:rFonts w:ascii="Cambria" w:eastAsia="Times New Roman" w:hAnsi="Cambria" w:cstheme="minorHAnsi"/>
                <w:i/>
                <w:lang w:val="sr-Cyrl-RS"/>
              </w:rPr>
              <w:t>“: култруно-историјски споменици Париза</w:t>
            </w:r>
          </w:p>
          <w:p w14:paraId="696ABA2C" w14:textId="77777777" w:rsidR="00AB5C9E" w:rsidRPr="00AB5C9E" w:rsidRDefault="00AB5C9E" w:rsidP="00AB5C9E">
            <w:pPr>
              <w:pStyle w:val="ListParagraph"/>
              <w:numPr>
                <w:ilvl w:val="0"/>
                <w:numId w:val="5"/>
              </w:numPr>
              <w:spacing w:after="0" w:line="240" w:lineRule="auto"/>
              <w:jc w:val="both"/>
              <w:rPr>
                <w:rFonts w:ascii="Cambria" w:eastAsia="Times New Roman" w:hAnsi="Cambria" w:cstheme="minorHAnsi"/>
                <w:i/>
                <w:lang w:val="sr-Cyrl-RS"/>
              </w:rPr>
            </w:pPr>
            <w:r w:rsidRPr="00AB5C9E">
              <w:rPr>
                <w:rFonts w:ascii="Cambria" w:eastAsia="Times New Roman" w:hAnsi="Cambria" w:cstheme="minorHAnsi"/>
                <w:i/>
                <w:lang w:val="sr-Cyrl-RS"/>
              </w:rPr>
              <w:t>„Aux Champs-Elysées“: преглед француске шансоне</w:t>
            </w:r>
          </w:p>
          <w:p w14:paraId="3E750BC4" w14:textId="77777777" w:rsidR="00AB5C9E" w:rsidRPr="00AB5C9E" w:rsidRDefault="00AB5C9E" w:rsidP="00AB5C9E">
            <w:pPr>
              <w:pStyle w:val="ListParagraph"/>
              <w:numPr>
                <w:ilvl w:val="0"/>
                <w:numId w:val="5"/>
              </w:numPr>
              <w:spacing w:after="0" w:line="240" w:lineRule="auto"/>
              <w:jc w:val="both"/>
              <w:rPr>
                <w:rFonts w:ascii="Cambria" w:eastAsia="Times New Roman" w:hAnsi="Cambria" w:cstheme="minorHAnsi"/>
                <w:i/>
                <w:lang w:val="sr-Cyrl-RS"/>
              </w:rPr>
            </w:pPr>
            <w:r w:rsidRPr="00AB5C9E">
              <w:rPr>
                <w:rFonts w:ascii="Cambria" w:eastAsia="Times New Roman" w:hAnsi="Cambria" w:cstheme="minorHAnsi"/>
                <w:i/>
                <w:lang w:val="sr-Cyrl-RS"/>
              </w:rPr>
              <w:t>„Au bout de souffle“: великани француске кинематографије</w:t>
            </w:r>
          </w:p>
          <w:p w14:paraId="2B51399E" w14:textId="77777777" w:rsidR="00AB5C9E" w:rsidRPr="00AB5C9E" w:rsidRDefault="00AB5C9E" w:rsidP="00AB5C9E">
            <w:pPr>
              <w:pStyle w:val="ListParagraph"/>
              <w:numPr>
                <w:ilvl w:val="0"/>
                <w:numId w:val="5"/>
              </w:numPr>
              <w:spacing w:after="0" w:line="240" w:lineRule="auto"/>
              <w:jc w:val="both"/>
              <w:rPr>
                <w:rFonts w:ascii="Cambria" w:eastAsia="Times New Roman" w:hAnsi="Cambria" w:cstheme="minorHAnsi"/>
                <w:i/>
                <w:lang w:val="sr-Cyrl-RS"/>
              </w:rPr>
            </w:pPr>
            <w:r w:rsidRPr="00AB5C9E">
              <w:rPr>
                <w:rFonts w:ascii="Cambria" w:eastAsia="Times New Roman" w:hAnsi="Cambria" w:cstheme="minorHAnsi"/>
                <w:i/>
                <w:lang w:val="sr-Cyrl-RS"/>
              </w:rPr>
              <w:t>У потрази за Гонкуром</w:t>
            </w:r>
          </w:p>
          <w:p w14:paraId="661C2CF3" w14:textId="77777777" w:rsidR="00AB5C9E" w:rsidRPr="00AB5C9E" w:rsidRDefault="00AB5C9E" w:rsidP="00AB5C9E">
            <w:pPr>
              <w:pStyle w:val="ListParagraph"/>
              <w:numPr>
                <w:ilvl w:val="0"/>
                <w:numId w:val="5"/>
              </w:numPr>
              <w:autoSpaceDE w:val="0"/>
              <w:autoSpaceDN w:val="0"/>
              <w:adjustRightInd w:val="0"/>
              <w:spacing w:after="0" w:line="240" w:lineRule="auto"/>
              <w:outlineLvl w:val="0"/>
              <w:rPr>
                <w:rFonts w:ascii="Cambria" w:hAnsi="Cambria" w:cstheme="minorHAnsi"/>
                <w:i/>
                <w:lang w:val="sr-Cyrl-RS"/>
              </w:rPr>
            </w:pPr>
            <w:r w:rsidRPr="00AB5C9E">
              <w:rPr>
                <w:rFonts w:ascii="Cambria" w:hAnsi="Cambria" w:cstheme="minorHAnsi"/>
                <w:i/>
                <w:lang w:val="sr-Cyrl-RS"/>
              </w:rPr>
              <w:t>Позориште и ми: на разговору са Балканским прециозама</w:t>
            </w:r>
          </w:p>
          <w:p w14:paraId="61F55C36" w14:textId="77777777" w:rsidR="00AB5C9E" w:rsidRPr="00AB5C9E" w:rsidRDefault="00AB5C9E" w:rsidP="00AB5C9E">
            <w:pPr>
              <w:pStyle w:val="ListParagraph"/>
              <w:numPr>
                <w:ilvl w:val="0"/>
                <w:numId w:val="5"/>
              </w:numPr>
              <w:autoSpaceDE w:val="0"/>
              <w:autoSpaceDN w:val="0"/>
              <w:adjustRightInd w:val="0"/>
              <w:spacing w:after="0" w:line="240" w:lineRule="auto"/>
              <w:rPr>
                <w:rFonts w:ascii="Cambria" w:hAnsi="Cambria" w:cstheme="minorHAnsi"/>
                <w:i/>
                <w:lang w:val="sr-Cyrl-RS"/>
              </w:rPr>
            </w:pPr>
            <w:r w:rsidRPr="00AB5C9E">
              <w:rPr>
                <w:rFonts w:ascii="Cambria" w:hAnsi="Cambria" w:cstheme="minorHAnsi"/>
                <w:i/>
                <w:lang w:val="sr-Cyrl-RS"/>
              </w:rPr>
              <w:t>Подршка ученицима у припреми за полагање ДЕЛФ и пријемног испита за упис у билингвална француско-српска одељења</w:t>
            </w:r>
          </w:p>
          <w:p w14:paraId="1CDF8013" w14:textId="77777777" w:rsidR="00AB5C9E" w:rsidRPr="00AB5C9E" w:rsidRDefault="00AB5C9E" w:rsidP="00AB5C9E">
            <w:pPr>
              <w:pStyle w:val="ListParagraph"/>
              <w:numPr>
                <w:ilvl w:val="0"/>
                <w:numId w:val="5"/>
              </w:numPr>
              <w:autoSpaceDE w:val="0"/>
              <w:autoSpaceDN w:val="0"/>
              <w:adjustRightInd w:val="0"/>
              <w:spacing w:after="0" w:line="240" w:lineRule="auto"/>
              <w:rPr>
                <w:rFonts w:ascii="Cambria" w:hAnsi="Cambria" w:cstheme="minorHAnsi"/>
                <w:i/>
                <w:lang w:val="sr-Cyrl-RS"/>
              </w:rPr>
            </w:pPr>
            <w:r w:rsidRPr="00AB5C9E">
              <w:rPr>
                <w:rFonts w:ascii="Cambria" w:hAnsi="Cambria" w:cstheme="minorHAnsi"/>
                <w:i/>
                <w:lang w:val="sr-Cyrl-RS"/>
              </w:rPr>
              <w:t>Интензивни курс француског језика за бруцоше почетнике</w:t>
            </w:r>
          </w:p>
          <w:p w14:paraId="4541276D" w14:textId="77777777" w:rsidR="00AB5C9E" w:rsidRPr="00AB5C9E" w:rsidRDefault="00AB5C9E" w:rsidP="00AB5C9E">
            <w:pPr>
              <w:pStyle w:val="ListParagraph"/>
              <w:numPr>
                <w:ilvl w:val="0"/>
                <w:numId w:val="5"/>
              </w:numPr>
              <w:autoSpaceDE w:val="0"/>
              <w:autoSpaceDN w:val="0"/>
              <w:adjustRightInd w:val="0"/>
              <w:spacing w:after="0" w:line="240" w:lineRule="auto"/>
              <w:rPr>
                <w:rFonts w:ascii="Cambria" w:hAnsi="Cambria" w:cstheme="minorHAnsi"/>
                <w:i/>
                <w:lang w:val="sr-Cyrl-RS"/>
              </w:rPr>
            </w:pPr>
            <w:r w:rsidRPr="00AB5C9E">
              <w:rPr>
                <w:rFonts w:ascii="Cambria" w:hAnsi="Cambria" w:cstheme="minorHAnsi"/>
                <w:i/>
                <w:lang w:val="sr-Cyrl-RS"/>
              </w:rPr>
              <w:t>Било куда француски свуда</w:t>
            </w:r>
          </w:p>
          <w:p w14:paraId="6F926839" w14:textId="77777777" w:rsidR="00AB5C9E" w:rsidRPr="00AB5C9E" w:rsidRDefault="00AB5C9E" w:rsidP="00AB5C9E">
            <w:pPr>
              <w:pStyle w:val="ListParagraph"/>
              <w:numPr>
                <w:ilvl w:val="0"/>
                <w:numId w:val="5"/>
              </w:numPr>
              <w:autoSpaceDE w:val="0"/>
              <w:autoSpaceDN w:val="0"/>
              <w:adjustRightInd w:val="0"/>
              <w:spacing w:after="0" w:line="240" w:lineRule="auto"/>
              <w:rPr>
                <w:rFonts w:ascii="Cambria" w:hAnsi="Cambria" w:cstheme="minorHAnsi"/>
                <w:i/>
                <w:lang w:val="sr-Cyrl-RS"/>
              </w:rPr>
            </w:pPr>
            <w:r w:rsidRPr="00AB5C9E">
              <w:rPr>
                <w:rFonts w:ascii="Cambria" w:hAnsi="Cambria" w:cstheme="minorHAnsi"/>
                <w:i/>
                <w:lang w:val="sr-Cyrl-RS"/>
              </w:rPr>
              <w:t>Бирам француски: француски језик за основце</w:t>
            </w:r>
          </w:p>
          <w:p w14:paraId="48E5E820" w14:textId="4C144C62" w:rsidR="00A253CE" w:rsidRPr="00AB5C9E" w:rsidRDefault="00AB5C9E" w:rsidP="00AB5C9E">
            <w:pPr>
              <w:pStyle w:val="ListParagraph"/>
              <w:numPr>
                <w:ilvl w:val="0"/>
                <w:numId w:val="5"/>
              </w:numPr>
              <w:autoSpaceDE w:val="0"/>
              <w:autoSpaceDN w:val="0"/>
              <w:adjustRightInd w:val="0"/>
              <w:spacing w:after="0" w:line="240" w:lineRule="auto"/>
              <w:rPr>
                <w:rFonts w:ascii="Cambria" w:hAnsi="Cambria" w:cstheme="minorHAnsi"/>
                <w:i/>
                <w:lang w:val="sr-Cyrl-RS"/>
              </w:rPr>
            </w:pPr>
            <w:r w:rsidRPr="00AB5C9E">
              <w:rPr>
                <w:rFonts w:ascii="Cambria" w:hAnsi="Cambria" w:cstheme="minorHAnsi"/>
                <w:i/>
                <w:lang w:val="sr-Cyrl-RS"/>
              </w:rPr>
              <w:t>Стручни семинар за професоре француског језика и професоре двојезичних одељења</w:t>
            </w:r>
          </w:p>
          <w:p w14:paraId="2D9E74CC" w14:textId="77777777" w:rsidR="00060B52" w:rsidRDefault="00A253CE" w:rsidP="00AB5C9E">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Промотивне активности</w:t>
            </w:r>
            <w:r w:rsidRPr="005213F2">
              <w:rPr>
                <w:rFonts w:ascii="Cambria" w:hAnsi="Cambria"/>
                <w:lang w:val="sr-Cyrl-RS"/>
              </w:rPr>
              <w:t xml:space="preserve"> </w:t>
            </w:r>
            <w:r w:rsidR="00AB5C9E">
              <w:rPr>
                <w:rFonts w:ascii="Cambria" w:hAnsi="Cambria"/>
                <w:lang w:val="sr-Cyrl-RS"/>
              </w:rPr>
              <w:t>– обилазак школа и радионице из каталога активности</w:t>
            </w:r>
          </w:p>
          <w:p w14:paraId="3F201A57" w14:textId="12AA62D6" w:rsidR="00AB5C9E" w:rsidRPr="00835B9C" w:rsidRDefault="00AB5C9E" w:rsidP="00AB5C9E">
            <w:pPr>
              <w:pStyle w:val="ListParagraph"/>
              <w:spacing w:after="0" w:line="240" w:lineRule="auto"/>
              <w:jc w:val="both"/>
              <w:rPr>
                <w:rFonts w:ascii="Cambria" w:hAnsi="Cambria"/>
                <w:lang w:val="sr-Cyrl-RS"/>
              </w:rPr>
            </w:pPr>
          </w:p>
        </w:tc>
      </w:tr>
      <w:tr w:rsidR="00060B52" w:rsidRPr="00555975" w14:paraId="5CEFF82D" w14:textId="77777777" w:rsidTr="00835B9C">
        <w:tc>
          <w:tcPr>
            <w:tcW w:w="1838" w:type="dxa"/>
          </w:tcPr>
          <w:p w14:paraId="7410EE6C" w14:textId="77777777" w:rsidR="00060B52" w:rsidRPr="00835B9C" w:rsidRDefault="00060B52" w:rsidP="00274758">
            <w:pPr>
              <w:jc w:val="both"/>
              <w:rPr>
                <w:rFonts w:ascii="Cambria" w:hAnsi="Cambria"/>
                <w:b/>
                <w:lang w:val="sr-Cyrl-RS"/>
              </w:rPr>
            </w:pPr>
            <w:r w:rsidRPr="00835B9C">
              <w:rPr>
                <w:rFonts w:ascii="Cambria" w:hAnsi="Cambria"/>
                <w:b/>
                <w:lang w:val="sr-Cyrl-RS"/>
              </w:rPr>
              <w:t>Очекивани исходи / резултати</w:t>
            </w:r>
          </w:p>
        </w:tc>
        <w:tc>
          <w:tcPr>
            <w:tcW w:w="8227" w:type="dxa"/>
          </w:tcPr>
          <w:p w14:paraId="489788BD" w14:textId="6E16FCA8" w:rsidR="00060B52" w:rsidRDefault="00060B52" w:rsidP="00274758">
            <w:pPr>
              <w:jc w:val="both"/>
              <w:rPr>
                <w:rFonts w:ascii="Cambria" w:hAnsi="Cambria"/>
                <w:sz w:val="18"/>
                <w:szCs w:val="18"/>
                <w:lang w:val="sr-Cyrl-RS"/>
              </w:rPr>
            </w:pPr>
            <w:r w:rsidRPr="00835B9C">
              <w:rPr>
                <w:rFonts w:ascii="Cambria" w:hAnsi="Cambria"/>
                <w:sz w:val="18"/>
                <w:szCs w:val="18"/>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3135A4B2" w14:textId="14B2D2C8" w:rsidR="00A253CE" w:rsidRDefault="00A253CE" w:rsidP="00A55700">
            <w:pPr>
              <w:pStyle w:val="StyleLeft0cmHanging254cm"/>
              <w:tabs>
                <w:tab w:val="left" w:pos="1332"/>
              </w:tabs>
              <w:ind w:left="72" w:firstLine="0"/>
              <w:jc w:val="both"/>
              <w:rPr>
                <w:rFonts w:ascii="Cambria" w:hAnsi="Cambria"/>
                <w:sz w:val="24"/>
                <w:szCs w:val="24"/>
                <w:lang w:val="sr-Cyrl-CS"/>
              </w:rPr>
            </w:pPr>
            <w:r w:rsidRPr="002E3E03">
              <w:rPr>
                <w:rFonts w:ascii="Cambria" w:hAnsi="Cambria"/>
                <w:sz w:val="24"/>
                <w:szCs w:val="24"/>
                <w:lang w:val="sr-Cyrl-CS"/>
              </w:rPr>
              <w:t xml:space="preserve">У оквиру пројекта, </w:t>
            </w:r>
            <w:r>
              <w:rPr>
                <w:rFonts w:ascii="Cambria" w:hAnsi="Cambria"/>
                <w:sz w:val="24"/>
                <w:szCs w:val="24"/>
                <w:lang w:val="sr-Cyrl-CS"/>
              </w:rPr>
              <w:t xml:space="preserve">биће </w:t>
            </w:r>
            <w:r w:rsidR="00AB5C9E">
              <w:rPr>
                <w:rFonts w:ascii="Cambria" w:hAnsi="Cambria"/>
                <w:sz w:val="24"/>
                <w:szCs w:val="24"/>
                <w:lang w:val="sr-Cyrl-CS"/>
              </w:rPr>
              <w:t>промовисани француски језик, књижевност и култура, франкофонија</w:t>
            </w:r>
            <w:r>
              <w:rPr>
                <w:rFonts w:ascii="Cambria" w:hAnsi="Cambria"/>
                <w:sz w:val="24"/>
                <w:szCs w:val="24"/>
                <w:lang w:val="sr-Cyrl-CS"/>
              </w:rPr>
              <w:t xml:space="preserve"> и њихово присуство у нашој средини.</w:t>
            </w:r>
          </w:p>
          <w:p w14:paraId="2B4D1035" w14:textId="525EC6D6" w:rsidR="00AB5C9E" w:rsidRPr="002E3E03" w:rsidRDefault="00AB5C9E" w:rsidP="00A55700">
            <w:pPr>
              <w:pStyle w:val="StyleLeft0cmHanging254cm"/>
              <w:tabs>
                <w:tab w:val="left" w:pos="1332"/>
              </w:tabs>
              <w:ind w:left="72" w:firstLine="0"/>
              <w:jc w:val="both"/>
              <w:rPr>
                <w:rFonts w:ascii="Cambria" w:hAnsi="Cambria"/>
                <w:sz w:val="24"/>
                <w:szCs w:val="24"/>
                <w:lang w:val="sr-Cyrl-CS"/>
              </w:rPr>
            </w:pPr>
            <w:r>
              <w:rPr>
                <w:rFonts w:ascii="Cambria" w:hAnsi="Cambria"/>
                <w:sz w:val="24"/>
                <w:szCs w:val="24"/>
                <w:lang w:val="sr-Cyrl-CS"/>
              </w:rPr>
              <w:t>Биће обављена припрема за обележавање 10. годишњице од оснивања Департмана за француски језик и књижевност</w:t>
            </w:r>
          </w:p>
          <w:p w14:paraId="71FC0C6A" w14:textId="1BC06F3E" w:rsidR="00A253CE" w:rsidRDefault="00A253CE" w:rsidP="00A55700">
            <w:pPr>
              <w:pStyle w:val="StyleLeft0cmHanging254cm"/>
              <w:tabs>
                <w:tab w:val="left" w:pos="1332"/>
              </w:tabs>
              <w:ind w:left="72" w:firstLine="0"/>
              <w:jc w:val="both"/>
              <w:rPr>
                <w:rFonts w:ascii="Cambria" w:hAnsi="Cambria"/>
                <w:sz w:val="24"/>
                <w:szCs w:val="24"/>
                <w:lang w:val="sr-Cyrl-CS"/>
              </w:rPr>
            </w:pPr>
            <w:r w:rsidRPr="002E3E03">
              <w:rPr>
                <w:rFonts w:ascii="Cambria" w:hAnsi="Cambria"/>
                <w:sz w:val="24"/>
                <w:szCs w:val="24"/>
                <w:lang w:val="sr-Cyrl-CS"/>
              </w:rPr>
              <w:lastRenderedPageBreak/>
              <w:t xml:space="preserve">У оквиру </w:t>
            </w:r>
            <w:r w:rsidRPr="002E3E03">
              <w:rPr>
                <w:rFonts w:ascii="Cambria" w:hAnsi="Cambria"/>
                <w:i/>
                <w:sz w:val="24"/>
                <w:szCs w:val="24"/>
                <w:lang w:val="sr-Cyrl-CS"/>
              </w:rPr>
              <w:t>Молијерових дана</w:t>
            </w:r>
            <w:r w:rsidRPr="002E3E03">
              <w:rPr>
                <w:rFonts w:ascii="Cambria" w:hAnsi="Cambria"/>
                <w:sz w:val="24"/>
                <w:szCs w:val="24"/>
                <w:lang w:val="sr-Cyrl-CS"/>
              </w:rPr>
              <w:t xml:space="preserve"> биће промовисана француска књижевност и култура, али и Филозофски факултет у Нишу и Департман за француски језик и књижевност, чиме ће се повећати мотивисаност студената и будућих кандидата за студије француског језика и књижевности.</w:t>
            </w:r>
          </w:p>
          <w:p w14:paraId="407864B5" w14:textId="184A4A2C" w:rsidR="00240154" w:rsidRPr="00240154" w:rsidRDefault="00240154" w:rsidP="00A55700">
            <w:pPr>
              <w:pStyle w:val="StyleLeft0cmHanging254cm"/>
              <w:tabs>
                <w:tab w:val="left" w:pos="1332"/>
              </w:tabs>
              <w:ind w:left="72" w:firstLine="0"/>
              <w:jc w:val="both"/>
              <w:rPr>
                <w:rFonts w:ascii="Cambria" w:hAnsi="Cambria"/>
                <w:sz w:val="24"/>
                <w:szCs w:val="24"/>
                <w:lang w:val="sr-Cyrl-CS"/>
              </w:rPr>
            </w:pPr>
            <w:r>
              <w:rPr>
                <w:rFonts w:ascii="Cambria" w:hAnsi="Cambria"/>
                <w:sz w:val="24"/>
                <w:szCs w:val="24"/>
                <w:lang w:val="sr-Cyrl-CS"/>
              </w:rPr>
              <w:t xml:space="preserve">Студенти и наставници учествоваће у дедељивању </w:t>
            </w:r>
            <w:r>
              <w:rPr>
                <w:rFonts w:ascii="Cambria" w:hAnsi="Cambria"/>
                <w:i/>
                <w:sz w:val="24"/>
                <w:szCs w:val="24"/>
                <w:lang w:val="sr-Cyrl-CS"/>
              </w:rPr>
              <w:t>Награде Гонур студената Србије</w:t>
            </w:r>
            <w:r>
              <w:rPr>
                <w:rFonts w:ascii="Cambria" w:hAnsi="Cambria"/>
                <w:sz w:val="24"/>
                <w:szCs w:val="24"/>
                <w:lang w:val="sr-Cyrl-CS"/>
              </w:rPr>
              <w:t>.</w:t>
            </w:r>
          </w:p>
          <w:p w14:paraId="32B64FF0" w14:textId="77777777" w:rsidR="00240154" w:rsidRDefault="00A253CE" w:rsidP="00240154">
            <w:pPr>
              <w:pStyle w:val="StyleLeft0cmHanging254cm"/>
              <w:tabs>
                <w:tab w:val="left" w:pos="1332"/>
              </w:tabs>
              <w:ind w:left="72" w:firstLine="0"/>
              <w:jc w:val="both"/>
              <w:rPr>
                <w:rFonts w:ascii="Cambria" w:hAnsi="Cambria"/>
                <w:sz w:val="24"/>
                <w:szCs w:val="24"/>
                <w:lang w:val="sr-Cyrl-CS"/>
              </w:rPr>
            </w:pPr>
            <w:r w:rsidRPr="002E3E03">
              <w:rPr>
                <w:rFonts w:ascii="Cambria" w:hAnsi="Cambria"/>
                <w:sz w:val="24"/>
                <w:szCs w:val="24"/>
                <w:lang w:val="sr-Cyrl-CS"/>
              </w:rPr>
              <w:t>У оквиру радионица студенти</w:t>
            </w:r>
            <w:r>
              <w:rPr>
                <w:rFonts w:ascii="Cambria" w:hAnsi="Cambria"/>
                <w:sz w:val="24"/>
                <w:szCs w:val="24"/>
                <w:lang w:val="sr-Cyrl-CS"/>
              </w:rPr>
              <w:t>, ученици и наставници</w:t>
            </w:r>
            <w:r w:rsidRPr="002E3E03">
              <w:rPr>
                <w:rFonts w:ascii="Cambria" w:hAnsi="Cambria"/>
                <w:sz w:val="24"/>
                <w:szCs w:val="24"/>
                <w:lang w:val="sr-Cyrl-CS"/>
              </w:rPr>
              <w:t xml:space="preserve"> ће се подстицати на </w:t>
            </w:r>
            <w:r>
              <w:rPr>
                <w:rFonts w:ascii="Cambria" w:hAnsi="Cambria"/>
                <w:sz w:val="24"/>
                <w:szCs w:val="24"/>
                <w:lang w:val="sr-Cyrl-CS"/>
              </w:rPr>
              <w:t xml:space="preserve">стицање нових знања и вештина о </w:t>
            </w:r>
            <w:r w:rsidR="00AB5C9E">
              <w:rPr>
                <w:rFonts w:ascii="Cambria" w:hAnsi="Cambria"/>
                <w:sz w:val="24"/>
                <w:szCs w:val="24"/>
                <w:lang w:val="sr-Cyrl-CS"/>
              </w:rPr>
              <w:t xml:space="preserve">француском језику, књижевности, култури, </w:t>
            </w:r>
            <w:r>
              <w:rPr>
                <w:rFonts w:ascii="Cambria" w:hAnsi="Cambria"/>
                <w:sz w:val="24"/>
                <w:szCs w:val="24"/>
                <w:lang w:val="sr-Cyrl-CS"/>
              </w:rPr>
              <w:t>франкофонији и њеним вредностима.</w:t>
            </w:r>
          </w:p>
          <w:p w14:paraId="6686F947" w14:textId="024673FD" w:rsidR="00060B52" w:rsidRDefault="00A253CE" w:rsidP="00240154">
            <w:pPr>
              <w:pStyle w:val="StyleLeft0cmHanging254cm"/>
              <w:tabs>
                <w:tab w:val="left" w:pos="1332"/>
              </w:tabs>
              <w:ind w:left="72" w:firstLine="0"/>
              <w:jc w:val="both"/>
              <w:rPr>
                <w:rFonts w:ascii="Cambria" w:hAnsi="Cambria"/>
                <w:sz w:val="24"/>
                <w:szCs w:val="24"/>
                <w:lang w:val="sr-Cyrl-CS"/>
              </w:rPr>
            </w:pPr>
            <w:r>
              <w:rPr>
                <w:rFonts w:ascii="Cambria" w:hAnsi="Cambria"/>
                <w:sz w:val="24"/>
                <w:szCs w:val="24"/>
                <w:lang w:val="sr-Cyrl-CS"/>
              </w:rPr>
              <w:t>Биће постигнута већа видљивост Департмана и Факултета, успостављена алумни организација и побољшан рад мреже наставника, као и међународна сарадња. Такође, сајт Департмана и Факултета биће, у сарадњи са студентима, преведен на француски.</w:t>
            </w:r>
          </w:p>
          <w:p w14:paraId="63DC55A0" w14:textId="4817CF09" w:rsidR="00E22577" w:rsidRPr="00E22577" w:rsidRDefault="00E22577" w:rsidP="00240154">
            <w:pPr>
              <w:pStyle w:val="StyleLeft0cmHanging254cm"/>
              <w:tabs>
                <w:tab w:val="left" w:pos="1332"/>
              </w:tabs>
              <w:ind w:left="72" w:firstLine="0"/>
              <w:jc w:val="both"/>
              <w:rPr>
                <w:rFonts w:ascii="Cambria" w:hAnsi="Cambria"/>
                <w:i/>
                <w:sz w:val="24"/>
                <w:szCs w:val="24"/>
                <w:lang w:val="sr-Cyrl-CS"/>
              </w:rPr>
            </w:pPr>
            <w:r>
              <w:rPr>
                <w:rFonts w:ascii="Cambria" w:hAnsi="Cambria"/>
                <w:sz w:val="24"/>
                <w:szCs w:val="24"/>
                <w:lang w:val="sr-Cyrl-CS"/>
              </w:rPr>
              <w:t xml:space="preserve">Биће објављен велики број радова у оквиру научног пројекта Департмана </w:t>
            </w:r>
            <w:r>
              <w:rPr>
                <w:rFonts w:ascii="Cambria" w:hAnsi="Cambria"/>
                <w:i/>
                <w:sz w:val="24"/>
                <w:szCs w:val="24"/>
                <w:lang w:val="sr-Cyrl-CS"/>
              </w:rPr>
              <w:t>Романистика и словенски језици, књижевности и културе у контакту и дисконтакту</w:t>
            </w:r>
          </w:p>
          <w:p w14:paraId="6315F8A0" w14:textId="77777777" w:rsidR="00060B52" w:rsidRPr="00835B9C" w:rsidRDefault="00060B52" w:rsidP="00274758">
            <w:pPr>
              <w:pStyle w:val="NormalWeb"/>
              <w:tabs>
                <w:tab w:val="left" w:pos="0"/>
                <w:tab w:val="left" w:pos="284"/>
              </w:tabs>
              <w:spacing w:beforeAutospacing="0" w:after="0" w:line="360" w:lineRule="auto"/>
              <w:ind w:left="1080"/>
              <w:jc w:val="both"/>
              <w:rPr>
                <w:rFonts w:ascii="Cambria" w:hAnsi="Cambria"/>
                <w:lang w:val="sr-Cyrl-RS"/>
              </w:rPr>
            </w:pPr>
            <w:r w:rsidRPr="00835B9C">
              <w:rPr>
                <w:rFonts w:ascii="Cambria" w:hAnsi="Cambria"/>
                <w:bCs/>
                <w:iCs/>
                <w:sz w:val="22"/>
                <w:szCs w:val="22"/>
                <w:lang w:val="sr-Cyrl-RS"/>
              </w:rPr>
              <w:t xml:space="preserve"> </w:t>
            </w:r>
          </w:p>
        </w:tc>
      </w:tr>
      <w:tr w:rsidR="00060B52" w:rsidRPr="00555975" w14:paraId="743245A4" w14:textId="77777777" w:rsidTr="00835B9C">
        <w:tc>
          <w:tcPr>
            <w:tcW w:w="1838" w:type="dxa"/>
          </w:tcPr>
          <w:p w14:paraId="7D10BF52"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 xml:space="preserve">Чланови пројектног тима </w:t>
            </w:r>
          </w:p>
        </w:tc>
        <w:tc>
          <w:tcPr>
            <w:tcW w:w="8227" w:type="dxa"/>
          </w:tcPr>
          <w:p w14:paraId="068898FD"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Навести имена свих учесника у реализацији пројектних активности.</w:t>
            </w:r>
          </w:p>
          <w:p w14:paraId="14C0805A" w14:textId="77777777" w:rsidR="00A253CE" w:rsidRPr="002E3E03" w:rsidRDefault="00A253CE" w:rsidP="00A253CE">
            <w:pPr>
              <w:spacing w:after="0" w:line="240" w:lineRule="auto"/>
              <w:ind w:firstLine="720"/>
              <w:jc w:val="both"/>
              <w:rPr>
                <w:rFonts w:ascii="Cambria" w:hAnsi="Cambria"/>
                <w:lang w:val="sr-Cyrl-CS"/>
              </w:rPr>
            </w:pPr>
            <w:r w:rsidRPr="002E3E03">
              <w:rPr>
                <w:rFonts w:ascii="Cambria" w:hAnsi="Cambria"/>
                <w:lang w:val="sr-Cyrl-CS"/>
              </w:rPr>
              <w:t>1) проф. др Селена Станковић,</w:t>
            </w:r>
          </w:p>
          <w:p w14:paraId="3808AE60" w14:textId="77777777" w:rsidR="00A253CE" w:rsidRPr="002E3E03" w:rsidRDefault="00A253CE" w:rsidP="00A253CE">
            <w:pPr>
              <w:spacing w:after="0" w:line="240" w:lineRule="auto"/>
              <w:ind w:firstLine="720"/>
              <w:jc w:val="both"/>
              <w:rPr>
                <w:rFonts w:ascii="Cambria" w:hAnsi="Cambria"/>
                <w:lang w:val="sr-Cyrl-CS"/>
              </w:rPr>
            </w:pPr>
            <w:r w:rsidRPr="002E3E03">
              <w:rPr>
                <w:rFonts w:ascii="Cambria" w:hAnsi="Cambria"/>
                <w:lang w:val="sr-Cyrl-CS"/>
              </w:rPr>
              <w:t>2) проф. др Иван Јовановић,</w:t>
            </w:r>
          </w:p>
          <w:p w14:paraId="40165CC3" w14:textId="77777777"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3) проф</w:t>
            </w:r>
            <w:r w:rsidRPr="002E3E03">
              <w:rPr>
                <w:rFonts w:ascii="Cambria" w:hAnsi="Cambria"/>
                <w:lang w:val="sr-Cyrl-CS"/>
              </w:rPr>
              <w:t>. др Нермин Вучељ,</w:t>
            </w:r>
          </w:p>
          <w:p w14:paraId="34F16E0C" w14:textId="77777777" w:rsidR="00A253CE" w:rsidRDefault="00A253CE" w:rsidP="00A253CE">
            <w:pPr>
              <w:spacing w:after="0" w:line="240" w:lineRule="auto"/>
              <w:ind w:firstLine="720"/>
              <w:jc w:val="both"/>
              <w:rPr>
                <w:rFonts w:ascii="Cambria" w:hAnsi="Cambria"/>
                <w:lang w:val="sr-Cyrl-CS"/>
              </w:rPr>
            </w:pPr>
            <w:r w:rsidRPr="002E3E03">
              <w:rPr>
                <w:rFonts w:ascii="Cambria" w:hAnsi="Cambria"/>
                <w:lang w:val="sr-Cyrl-CS"/>
              </w:rPr>
              <w:t>4) доц. др Никола Бјелић,</w:t>
            </w:r>
          </w:p>
          <w:p w14:paraId="2D178798" w14:textId="77777777"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5) доц. др Ивана Миљковић,</w:t>
            </w:r>
          </w:p>
          <w:p w14:paraId="7AB9A5C3" w14:textId="77777777"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6</w:t>
            </w:r>
            <w:r w:rsidRPr="002E3E03">
              <w:rPr>
                <w:rFonts w:ascii="Cambria" w:hAnsi="Cambria"/>
                <w:lang w:val="sr-Cyrl-CS"/>
              </w:rPr>
              <w:t>) д</w:t>
            </w:r>
            <w:r>
              <w:rPr>
                <w:rFonts w:ascii="Cambria" w:hAnsi="Cambria"/>
                <w:lang w:val="sr-Cyrl-CS"/>
              </w:rPr>
              <w:t>оц. д</w:t>
            </w:r>
            <w:r w:rsidRPr="002E3E03">
              <w:rPr>
                <w:rFonts w:ascii="Cambria" w:hAnsi="Cambria"/>
                <w:lang w:val="sr-Cyrl-CS"/>
              </w:rPr>
              <w:t xml:space="preserve">р Владимир Ђурић, </w:t>
            </w:r>
          </w:p>
          <w:p w14:paraId="3F1917FC" w14:textId="319973E4"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7</w:t>
            </w:r>
            <w:r w:rsidRPr="002E3E03">
              <w:rPr>
                <w:rFonts w:ascii="Cambria" w:hAnsi="Cambria"/>
                <w:lang w:val="sr-Cyrl-CS"/>
              </w:rPr>
              <w:t xml:space="preserve">) </w:t>
            </w:r>
            <w:r>
              <w:rPr>
                <w:rFonts w:ascii="Cambria" w:hAnsi="Cambria"/>
                <w:lang w:val="sr-Cyrl-RS"/>
              </w:rPr>
              <w:t xml:space="preserve">доц. др </w:t>
            </w:r>
            <w:r>
              <w:rPr>
                <w:rFonts w:ascii="Cambria" w:hAnsi="Cambria"/>
                <w:lang w:val="sr-Cyrl-CS"/>
              </w:rPr>
              <w:t>Јелена Јаћовић,</w:t>
            </w:r>
          </w:p>
          <w:p w14:paraId="40B9F8FC" w14:textId="35269343"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8</w:t>
            </w:r>
            <w:r w:rsidRPr="002E3E03">
              <w:rPr>
                <w:rFonts w:ascii="Cambria" w:hAnsi="Cambria"/>
                <w:lang w:val="sr-Cyrl-CS"/>
              </w:rPr>
              <w:t>) Наташа Игњатовић, МА,</w:t>
            </w:r>
          </w:p>
          <w:p w14:paraId="3991BE9A" w14:textId="77777777" w:rsidR="00A253CE" w:rsidRPr="002E3E03" w:rsidRDefault="00A253CE" w:rsidP="00A253CE">
            <w:pPr>
              <w:spacing w:after="0" w:line="240" w:lineRule="auto"/>
              <w:ind w:firstLine="720"/>
              <w:jc w:val="both"/>
              <w:rPr>
                <w:rFonts w:ascii="Cambria" w:hAnsi="Cambria"/>
                <w:lang w:val="sr-Cyrl-CS"/>
              </w:rPr>
            </w:pPr>
            <w:r>
              <w:rPr>
                <w:rFonts w:ascii="Cambria" w:hAnsi="Cambria"/>
                <w:lang w:val="sr-Cyrl-CS"/>
              </w:rPr>
              <w:t>9</w:t>
            </w:r>
            <w:r w:rsidRPr="002E3E03">
              <w:rPr>
                <w:rFonts w:ascii="Cambria" w:hAnsi="Cambria"/>
                <w:lang w:val="sr-Cyrl-CS"/>
              </w:rPr>
              <w:t>) Наташа Живић, МА,</w:t>
            </w:r>
          </w:p>
          <w:p w14:paraId="2749F8BB" w14:textId="77777777" w:rsidR="00A253CE" w:rsidRDefault="00A253CE" w:rsidP="00A253CE">
            <w:pPr>
              <w:spacing w:after="0" w:line="240" w:lineRule="auto"/>
              <w:ind w:firstLine="720"/>
              <w:jc w:val="both"/>
              <w:rPr>
                <w:rFonts w:ascii="Cambria" w:hAnsi="Cambria"/>
                <w:lang w:val="sr-Cyrl-CS"/>
              </w:rPr>
            </w:pPr>
            <w:r>
              <w:rPr>
                <w:rFonts w:ascii="Cambria" w:hAnsi="Cambria"/>
                <w:lang w:val="sr-Cyrl-CS"/>
              </w:rPr>
              <w:t>10</w:t>
            </w:r>
            <w:r w:rsidRPr="002E3E03">
              <w:rPr>
                <w:rFonts w:ascii="Cambria" w:hAnsi="Cambria"/>
                <w:lang w:val="sr-Cyrl-CS"/>
              </w:rPr>
              <w:t>) Вања Цветковић, МА,</w:t>
            </w:r>
          </w:p>
          <w:p w14:paraId="38B304AB" w14:textId="77777777" w:rsidR="00A253CE" w:rsidRDefault="00A253CE" w:rsidP="00A253CE">
            <w:pPr>
              <w:spacing w:after="0" w:line="240" w:lineRule="auto"/>
              <w:ind w:firstLine="720"/>
              <w:jc w:val="both"/>
              <w:rPr>
                <w:rFonts w:ascii="Cambria" w:hAnsi="Cambria"/>
                <w:lang w:val="sr-Cyrl-CS"/>
              </w:rPr>
            </w:pPr>
            <w:r>
              <w:rPr>
                <w:rFonts w:ascii="Cambria" w:hAnsi="Cambria"/>
                <w:lang w:val="sr-Cyrl-CS"/>
              </w:rPr>
              <w:t>11) Стефан Здравковић, МА,</w:t>
            </w:r>
          </w:p>
          <w:p w14:paraId="557F3C20" w14:textId="77777777" w:rsidR="00060B52" w:rsidRDefault="00A253CE" w:rsidP="002D1BA0">
            <w:pPr>
              <w:spacing w:after="0" w:line="240" w:lineRule="auto"/>
              <w:ind w:firstLine="720"/>
              <w:jc w:val="both"/>
              <w:rPr>
                <w:rFonts w:ascii="Cambria" w:hAnsi="Cambria"/>
                <w:lang w:val="sr-Cyrl-CS"/>
              </w:rPr>
            </w:pPr>
            <w:r>
              <w:rPr>
                <w:rFonts w:ascii="Cambria" w:hAnsi="Cambria"/>
                <w:lang w:val="sr-Cyrl-CS"/>
              </w:rPr>
              <w:t>12) Софија Филиповић, МА.</w:t>
            </w:r>
          </w:p>
          <w:p w14:paraId="450BE3E3" w14:textId="7A92316E" w:rsidR="002D1BA0" w:rsidRPr="00835B9C" w:rsidRDefault="002D1BA0" w:rsidP="002D1BA0">
            <w:pPr>
              <w:spacing w:after="0" w:line="240" w:lineRule="auto"/>
              <w:ind w:firstLine="720"/>
              <w:jc w:val="both"/>
              <w:rPr>
                <w:rFonts w:ascii="Cambria" w:hAnsi="Cambria"/>
                <w:lang w:val="sr-Cyrl-RS"/>
              </w:rPr>
            </w:pPr>
          </w:p>
        </w:tc>
      </w:tr>
    </w:tbl>
    <w:p w14:paraId="47A69E09" w14:textId="77777777" w:rsidR="00060B52" w:rsidRPr="00835B9C" w:rsidRDefault="00060B52" w:rsidP="00060B52">
      <w:pPr>
        <w:jc w:val="both"/>
        <w:rPr>
          <w:rFonts w:ascii="Cambria" w:hAnsi="Cambria"/>
          <w:lang w:val="sr-Cyrl-RS"/>
        </w:rPr>
      </w:pPr>
    </w:p>
    <w:p w14:paraId="5293F432" w14:textId="64E77EF3" w:rsidR="00F016AA" w:rsidRPr="00835B9C" w:rsidRDefault="00060B52" w:rsidP="00060B52">
      <w:pPr>
        <w:rPr>
          <w:rFonts w:ascii="Cambria" w:hAnsi="Cambria"/>
          <w:lang w:val="sr-Cyrl-RS"/>
        </w:rPr>
      </w:pPr>
      <w:r w:rsidRPr="00835B9C">
        <w:rPr>
          <w:rFonts w:ascii="Cambria" w:hAnsi="Cambria"/>
          <w:lang w:val="sr-Cyrl-RS"/>
        </w:rPr>
        <w:br w:type="page"/>
      </w:r>
    </w:p>
    <w:p w14:paraId="22D8FD8E" w14:textId="77777777" w:rsidR="00060B52" w:rsidRPr="00835B9C" w:rsidRDefault="00060B52" w:rsidP="00060B52">
      <w:pPr>
        <w:jc w:val="both"/>
        <w:rPr>
          <w:rFonts w:ascii="Cambria" w:hAnsi="Cambria"/>
          <w:b/>
          <w:lang w:val="sr-Cyrl-RS"/>
        </w:rPr>
        <w:sectPr w:rsidR="00060B52" w:rsidRPr="00835B9C" w:rsidSect="00435DDC">
          <w:headerReference w:type="default" r:id="rId8"/>
          <w:footerReference w:type="default" r:id="rId9"/>
          <w:pgSz w:w="11906" w:h="16838" w:code="9"/>
          <w:pgMar w:top="2236" w:right="1361" w:bottom="1361" w:left="1361" w:header="426" w:footer="551" w:gutter="0"/>
          <w:cols w:space="708"/>
          <w:docGrid w:linePitch="360"/>
        </w:sectPr>
      </w:pPr>
    </w:p>
    <w:p w14:paraId="5E597D61" w14:textId="77777777" w:rsidR="00EE7EF6" w:rsidRDefault="00060B52" w:rsidP="00060B52">
      <w:pPr>
        <w:ind w:left="-1276"/>
        <w:jc w:val="both"/>
        <w:rPr>
          <w:rFonts w:ascii="Cambria" w:hAnsi="Cambria"/>
          <w:b/>
          <w:lang w:val="sr-Cyrl-RS"/>
        </w:rPr>
      </w:pPr>
      <w:r w:rsidRPr="00835B9C">
        <w:rPr>
          <w:rFonts w:ascii="Cambria" w:hAnsi="Cambria"/>
          <w:b/>
          <w:lang w:val="sr-Cyrl-RS"/>
        </w:rPr>
        <w:lastRenderedPageBreak/>
        <w:t xml:space="preserve">Временски план реализације пројекта </w:t>
      </w:r>
    </w:p>
    <w:p w14:paraId="719C679D" w14:textId="561E2AB6" w:rsidR="00060B52" w:rsidRPr="00835B9C" w:rsidRDefault="00060B52" w:rsidP="00060B52">
      <w:pPr>
        <w:ind w:left="-1276"/>
        <w:jc w:val="both"/>
        <w:rPr>
          <w:rFonts w:ascii="Cambria" w:hAnsi="Cambria"/>
          <w:b/>
          <w:lang w:val="sr-Cyrl-RS"/>
        </w:rPr>
      </w:pPr>
      <w:r w:rsidRPr="00835B9C">
        <w:rPr>
          <w:rFonts w:ascii="Cambria" w:hAnsi="Cambria"/>
          <w:b/>
          <w:sz w:val="20"/>
          <w:szCs w:val="20"/>
          <w:lang w:val="sr-Cyrl-RS"/>
        </w:rPr>
        <w:t xml:space="preserve">(планирати конкретне кораке у реализацији пројекта по месецима, почев од 1. </w:t>
      </w:r>
      <w:r w:rsidR="00EE7EF6">
        <w:rPr>
          <w:rFonts w:ascii="Cambria" w:hAnsi="Cambria"/>
          <w:b/>
          <w:sz w:val="20"/>
          <w:szCs w:val="20"/>
          <w:lang w:val="sr-Cyrl-RS"/>
        </w:rPr>
        <w:t>марта</w:t>
      </w:r>
      <w:r w:rsidRPr="00835B9C">
        <w:rPr>
          <w:rFonts w:ascii="Cambria" w:hAnsi="Cambria"/>
          <w:b/>
          <w:sz w:val="20"/>
          <w:szCs w:val="20"/>
          <w:lang w:val="sr-Cyrl-RS"/>
        </w:rPr>
        <w:t xml:space="preserve"> 20</w:t>
      </w:r>
      <w:r w:rsidR="00EE7EF6">
        <w:rPr>
          <w:rFonts w:ascii="Cambria" w:hAnsi="Cambria"/>
          <w:b/>
          <w:sz w:val="20"/>
          <w:szCs w:val="20"/>
          <w:lang w:val="sr-Cyrl-RS"/>
        </w:rPr>
        <w:t>22</w:t>
      </w:r>
      <w:r w:rsidRPr="00835B9C">
        <w:rPr>
          <w:rFonts w:ascii="Cambria" w:hAnsi="Cambria"/>
          <w:b/>
          <w:sz w:val="20"/>
          <w:szCs w:val="20"/>
          <w:lang w:val="sr-Cyrl-RS"/>
        </w:rPr>
        <w:t xml:space="preserve">. до 30. </w:t>
      </w:r>
      <w:r w:rsidR="00EE7EF6">
        <w:rPr>
          <w:rFonts w:ascii="Cambria" w:hAnsi="Cambria"/>
          <w:b/>
          <w:sz w:val="20"/>
          <w:szCs w:val="20"/>
          <w:lang w:val="sr-Cyrl-RS"/>
        </w:rPr>
        <w:t>маја</w:t>
      </w:r>
      <w:r w:rsidRPr="00835B9C">
        <w:rPr>
          <w:rFonts w:ascii="Cambria" w:hAnsi="Cambria"/>
          <w:b/>
          <w:sz w:val="20"/>
          <w:szCs w:val="20"/>
          <w:lang w:val="sr-Cyrl-RS"/>
        </w:rPr>
        <w:t xml:space="preserve"> 202</w:t>
      </w:r>
      <w:r w:rsidR="00EE7EF6">
        <w:rPr>
          <w:rFonts w:ascii="Cambria" w:hAnsi="Cambria"/>
          <w:b/>
          <w:sz w:val="20"/>
          <w:szCs w:val="20"/>
          <w:lang w:val="sr-Cyrl-RS"/>
        </w:rPr>
        <w:t>2</w:t>
      </w:r>
      <w:r w:rsidRPr="00835B9C">
        <w:rPr>
          <w:rFonts w:ascii="Cambria" w:hAnsi="Cambria"/>
          <w:b/>
          <w:sz w:val="20"/>
          <w:szCs w:val="20"/>
          <w:lang w:val="sr-Cyrl-RS"/>
        </w:rPr>
        <w:t>. године)</w:t>
      </w:r>
      <w:r w:rsidRPr="00835B9C">
        <w:rPr>
          <w:rFonts w:ascii="Cambria" w:hAnsi="Cambria"/>
          <w:b/>
          <w:lang w:val="sr-Cyrl-RS"/>
        </w:rPr>
        <w:t>:</w:t>
      </w:r>
    </w:p>
    <w:tbl>
      <w:tblPr>
        <w:tblpPr w:leftFromText="180" w:rightFromText="180" w:vertAnchor="text" w:tblpX="-1281" w:tblpY="1"/>
        <w:tblOverlap w:val="never"/>
        <w:tblW w:w="14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3969"/>
        <w:gridCol w:w="1350"/>
        <w:gridCol w:w="578"/>
        <w:gridCol w:w="577"/>
        <w:gridCol w:w="578"/>
      </w:tblGrid>
      <w:tr w:rsidR="00EE7EF6" w:rsidRPr="00835B9C" w14:paraId="43184791" w14:textId="77777777" w:rsidTr="00EE7EF6">
        <w:tc>
          <w:tcPr>
            <w:tcW w:w="7225" w:type="dxa"/>
            <w:tcBorders>
              <w:bottom w:val="thinThickSmallGap" w:sz="24" w:space="0" w:color="00000A"/>
            </w:tcBorders>
            <w:shd w:val="clear" w:color="auto" w:fill="auto"/>
          </w:tcPr>
          <w:p w14:paraId="183FDDC9" w14:textId="77777777" w:rsidR="00EE7EF6" w:rsidRPr="00835B9C" w:rsidRDefault="00EE7EF6" w:rsidP="00060B52">
            <w:pPr>
              <w:spacing w:before="20" w:after="20"/>
              <w:rPr>
                <w:rFonts w:ascii="Cambria" w:hAnsi="Cambria"/>
                <w:lang w:val="sr-Cyrl-RS"/>
              </w:rPr>
            </w:pPr>
            <w:r w:rsidRPr="00835B9C">
              <w:rPr>
                <w:rFonts w:ascii="Cambria" w:hAnsi="Cambria"/>
                <w:b/>
                <w:lang w:val="sr-Cyrl-RS"/>
              </w:rPr>
              <w:t>Активност</w:t>
            </w:r>
          </w:p>
        </w:tc>
        <w:tc>
          <w:tcPr>
            <w:tcW w:w="3969" w:type="dxa"/>
            <w:tcBorders>
              <w:bottom w:val="thinThickSmallGap" w:sz="24" w:space="0" w:color="00000A"/>
            </w:tcBorders>
          </w:tcPr>
          <w:p w14:paraId="652C2349" w14:textId="77777777" w:rsidR="00EE7EF6" w:rsidRPr="00835B9C" w:rsidRDefault="00EE7EF6" w:rsidP="00060B52">
            <w:pPr>
              <w:spacing w:before="20" w:after="20"/>
              <w:rPr>
                <w:rFonts w:ascii="Cambria" w:hAnsi="Cambria"/>
                <w:b/>
                <w:lang w:val="sr-Cyrl-RS"/>
              </w:rPr>
            </w:pPr>
            <w:r w:rsidRPr="00835B9C">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EE7EF6" w:rsidRPr="00835B9C" w:rsidRDefault="00EE7EF6" w:rsidP="00060B52">
            <w:pPr>
              <w:spacing w:before="20" w:after="20"/>
              <w:rPr>
                <w:rFonts w:ascii="Cambria" w:hAnsi="Cambria"/>
                <w:b/>
                <w:lang w:val="sr-Cyrl-RS"/>
              </w:rPr>
            </w:pPr>
            <w:r w:rsidRPr="00835B9C">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4B08E180"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III</w:t>
            </w:r>
          </w:p>
        </w:tc>
        <w:tc>
          <w:tcPr>
            <w:tcW w:w="577" w:type="dxa"/>
            <w:tcBorders>
              <w:bottom w:val="thinThickSmallGap" w:sz="24" w:space="0" w:color="00000A"/>
            </w:tcBorders>
            <w:shd w:val="clear" w:color="auto" w:fill="auto"/>
          </w:tcPr>
          <w:p w14:paraId="3A32922B" w14:textId="5C82A1E0"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IV</w:t>
            </w:r>
          </w:p>
        </w:tc>
        <w:tc>
          <w:tcPr>
            <w:tcW w:w="578" w:type="dxa"/>
            <w:tcBorders>
              <w:bottom w:val="thinThickSmallGap" w:sz="24" w:space="0" w:color="00000A"/>
            </w:tcBorders>
            <w:shd w:val="clear" w:color="auto" w:fill="auto"/>
          </w:tcPr>
          <w:p w14:paraId="411E58C2" w14:textId="11A03363"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V</w:t>
            </w:r>
          </w:p>
        </w:tc>
      </w:tr>
      <w:tr w:rsidR="00EE7EF6" w:rsidRPr="00835B9C" w14:paraId="732384DC" w14:textId="77777777" w:rsidTr="00EE7EF6">
        <w:tc>
          <w:tcPr>
            <w:tcW w:w="7225" w:type="dxa"/>
            <w:tcBorders>
              <w:top w:val="thinThickSmallGap" w:sz="24" w:space="0" w:color="00000A"/>
            </w:tcBorders>
            <w:shd w:val="clear" w:color="auto" w:fill="auto"/>
          </w:tcPr>
          <w:p w14:paraId="157E52C8" w14:textId="570D00A7" w:rsidR="00EE7EF6" w:rsidRPr="00F81D3F" w:rsidRDefault="00AB5C9E" w:rsidP="00060B52">
            <w:pPr>
              <w:spacing w:before="20" w:after="20"/>
              <w:rPr>
                <w:rFonts w:ascii="Cambria" w:hAnsi="Cambria"/>
                <w:i/>
                <w:lang w:val="sr-Cyrl-RS"/>
              </w:rPr>
            </w:pPr>
            <w:r w:rsidRPr="00F81D3F">
              <w:rPr>
                <w:rFonts w:ascii="Cambria" w:hAnsi="Cambria"/>
                <w:i/>
                <w:lang w:val="ru-RU"/>
              </w:rPr>
              <w:t>Месец франкофоније</w:t>
            </w:r>
            <w:r w:rsidR="00A9450B" w:rsidRPr="00F81D3F">
              <w:rPr>
                <w:rFonts w:ascii="Cambria" w:hAnsi="Cambria"/>
                <w:i/>
                <w:lang w:val="ru-RU"/>
              </w:rPr>
              <w:t xml:space="preserve"> </w:t>
            </w:r>
          </w:p>
        </w:tc>
        <w:tc>
          <w:tcPr>
            <w:tcW w:w="3969" w:type="dxa"/>
            <w:tcBorders>
              <w:top w:val="thinThickSmallGap" w:sz="24" w:space="0" w:color="00000A"/>
            </w:tcBorders>
          </w:tcPr>
          <w:p w14:paraId="2A3A729D" w14:textId="77F7A425" w:rsidR="00EE7EF6" w:rsidRPr="00835B9C" w:rsidRDefault="00F81D3F" w:rsidP="00060B52">
            <w:pPr>
              <w:spacing w:before="20" w:after="20"/>
              <w:rPr>
                <w:rFonts w:ascii="Cambria" w:hAnsi="Cambria"/>
                <w:lang w:val="sr-Cyrl-RS"/>
              </w:rPr>
            </w:pPr>
            <w:r w:rsidRPr="00117586">
              <w:rPr>
                <w:rFonts w:ascii="Cambria" w:hAnsi="Cambria"/>
                <w:lang w:val="sr-Cyrl-RS"/>
              </w:rPr>
              <w:t>Наставници и сарадници Департмана</w:t>
            </w:r>
          </w:p>
        </w:tc>
        <w:tc>
          <w:tcPr>
            <w:tcW w:w="1350" w:type="dxa"/>
            <w:tcBorders>
              <w:top w:val="thinThickSmallGap" w:sz="24" w:space="0" w:color="00000A"/>
            </w:tcBorders>
            <w:shd w:val="clear" w:color="auto" w:fill="auto"/>
          </w:tcPr>
          <w:p w14:paraId="1F4BAE1B" w14:textId="798B83E6" w:rsidR="00EE7EF6" w:rsidRPr="00835B9C" w:rsidRDefault="00AB5C9E" w:rsidP="00060B52">
            <w:pPr>
              <w:spacing w:before="20" w:after="20"/>
              <w:rPr>
                <w:rFonts w:ascii="Cambria" w:hAnsi="Cambria"/>
                <w:lang w:val="sr-Cyrl-RS"/>
              </w:rPr>
            </w:pPr>
            <w:r>
              <w:rPr>
                <w:rFonts w:ascii="Cambria" w:hAnsi="Cambria"/>
                <w:lang w:val="sr-Cyrl-RS"/>
              </w:rPr>
              <w:t>4</w:t>
            </w:r>
          </w:p>
        </w:tc>
        <w:tc>
          <w:tcPr>
            <w:tcW w:w="578" w:type="dxa"/>
            <w:tcBorders>
              <w:top w:val="thinThickSmallGap" w:sz="24" w:space="0" w:color="00000A"/>
            </w:tcBorders>
            <w:shd w:val="clear" w:color="auto" w:fill="auto"/>
          </w:tcPr>
          <w:p w14:paraId="3562F6B5" w14:textId="703A6CC6" w:rsidR="00EE7EF6" w:rsidRPr="00835B9C" w:rsidRDefault="00AB5C9E" w:rsidP="00060B52">
            <w:pPr>
              <w:spacing w:before="20" w:after="20"/>
              <w:rPr>
                <w:rFonts w:ascii="Cambria" w:hAnsi="Cambria"/>
                <w:lang w:val="sr-Cyrl-RS"/>
              </w:rPr>
            </w:pPr>
            <w:r>
              <w:rPr>
                <w:rFonts w:ascii="Cambria" w:hAnsi="Cambria"/>
                <w:lang w:val="sr-Cyrl-RS"/>
              </w:rPr>
              <w:t>4</w:t>
            </w:r>
          </w:p>
        </w:tc>
        <w:tc>
          <w:tcPr>
            <w:tcW w:w="577" w:type="dxa"/>
            <w:tcBorders>
              <w:top w:val="thinThickSmallGap" w:sz="24" w:space="0" w:color="00000A"/>
            </w:tcBorders>
            <w:shd w:val="clear" w:color="auto" w:fill="auto"/>
          </w:tcPr>
          <w:p w14:paraId="309F60BC" w14:textId="77777777" w:rsidR="00EE7EF6" w:rsidRPr="00835B9C" w:rsidRDefault="00EE7EF6" w:rsidP="00060B52">
            <w:pPr>
              <w:spacing w:before="20" w:after="20"/>
              <w:rPr>
                <w:rFonts w:ascii="Cambria" w:hAnsi="Cambria"/>
                <w:lang w:val="sr-Cyrl-RS"/>
              </w:rPr>
            </w:pPr>
          </w:p>
        </w:tc>
        <w:tc>
          <w:tcPr>
            <w:tcW w:w="578" w:type="dxa"/>
            <w:tcBorders>
              <w:top w:val="thinThickSmallGap" w:sz="24" w:space="0" w:color="00000A"/>
            </w:tcBorders>
            <w:shd w:val="clear" w:color="auto" w:fill="auto"/>
          </w:tcPr>
          <w:p w14:paraId="6D4EE41C" w14:textId="77777777" w:rsidR="00EE7EF6" w:rsidRPr="00835B9C" w:rsidRDefault="00EE7EF6" w:rsidP="00060B52">
            <w:pPr>
              <w:spacing w:before="20" w:after="20"/>
              <w:rPr>
                <w:rFonts w:ascii="Cambria" w:hAnsi="Cambria"/>
                <w:lang w:val="sr-Cyrl-RS"/>
              </w:rPr>
            </w:pPr>
          </w:p>
        </w:tc>
      </w:tr>
      <w:tr w:rsidR="00EE7EF6" w:rsidRPr="00AB5C9E" w14:paraId="0B0E12D6" w14:textId="77777777" w:rsidTr="00EE7EF6">
        <w:tc>
          <w:tcPr>
            <w:tcW w:w="7225" w:type="dxa"/>
            <w:shd w:val="clear" w:color="auto" w:fill="auto"/>
          </w:tcPr>
          <w:p w14:paraId="5213534A" w14:textId="55C9940E" w:rsidR="00EE7EF6" w:rsidRPr="00F81D3F" w:rsidRDefault="00AB5C9E" w:rsidP="00060B52">
            <w:pPr>
              <w:spacing w:before="20" w:after="20"/>
              <w:rPr>
                <w:rFonts w:ascii="Cambria" w:hAnsi="Cambria"/>
                <w:i/>
                <w:lang w:val="sr-Cyrl-RS"/>
              </w:rPr>
            </w:pPr>
            <w:r w:rsidRPr="00F81D3F">
              <w:rPr>
                <w:rFonts w:ascii="Cambria" w:hAnsi="Cambria"/>
                <w:i/>
                <w:shd w:val="clear" w:color="auto" w:fill="FFFFFF"/>
                <w:lang w:val="sr-Cyrl-RS"/>
              </w:rPr>
              <w:t>Молијерови дани</w:t>
            </w:r>
          </w:p>
        </w:tc>
        <w:tc>
          <w:tcPr>
            <w:tcW w:w="3969" w:type="dxa"/>
          </w:tcPr>
          <w:p w14:paraId="4A6F16AC" w14:textId="585984A2" w:rsidR="00EE7EF6" w:rsidRPr="00835B9C" w:rsidRDefault="00AB5C9E" w:rsidP="00AB5C9E">
            <w:pPr>
              <w:spacing w:before="20" w:after="20"/>
              <w:rPr>
                <w:rFonts w:ascii="Cambria" w:hAnsi="Cambria"/>
                <w:lang w:val="sr-Cyrl-RS"/>
              </w:rPr>
            </w:pPr>
            <w:r>
              <w:rPr>
                <w:rFonts w:ascii="Cambria" w:hAnsi="Cambria"/>
                <w:lang w:val="sr-Cyrl-RS"/>
              </w:rPr>
              <w:t>Проф. др Нермин Вучељ, доц. др Никола Бјелић, доц. др Владимир Ђурић, мср Вања Цветковић</w:t>
            </w:r>
          </w:p>
        </w:tc>
        <w:tc>
          <w:tcPr>
            <w:tcW w:w="1350" w:type="dxa"/>
            <w:shd w:val="clear" w:color="auto" w:fill="auto"/>
          </w:tcPr>
          <w:p w14:paraId="22C5A7B1" w14:textId="13CD49BE" w:rsidR="00EE7EF6" w:rsidRPr="00835B9C" w:rsidRDefault="00AB5C9E" w:rsidP="00060B52">
            <w:pPr>
              <w:spacing w:before="20" w:after="20"/>
              <w:rPr>
                <w:rFonts w:ascii="Cambria" w:hAnsi="Cambria"/>
                <w:lang w:val="sr-Cyrl-RS"/>
              </w:rPr>
            </w:pPr>
            <w:r>
              <w:rPr>
                <w:rFonts w:ascii="Cambria" w:hAnsi="Cambria"/>
                <w:lang w:val="sr-Cyrl-RS"/>
              </w:rPr>
              <w:t>2</w:t>
            </w:r>
          </w:p>
        </w:tc>
        <w:tc>
          <w:tcPr>
            <w:tcW w:w="578" w:type="dxa"/>
            <w:shd w:val="clear" w:color="auto" w:fill="auto"/>
          </w:tcPr>
          <w:p w14:paraId="13BEF7A9" w14:textId="77777777" w:rsidR="00EE7EF6" w:rsidRPr="00835B9C" w:rsidRDefault="00EE7EF6" w:rsidP="00060B52">
            <w:pPr>
              <w:spacing w:before="20" w:after="20"/>
              <w:rPr>
                <w:rFonts w:ascii="Cambria" w:hAnsi="Cambria"/>
                <w:lang w:val="sr-Cyrl-RS"/>
              </w:rPr>
            </w:pPr>
          </w:p>
        </w:tc>
        <w:tc>
          <w:tcPr>
            <w:tcW w:w="577" w:type="dxa"/>
            <w:shd w:val="clear" w:color="auto" w:fill="auto"/>
          </w:tcPr>
          <w:p w14:paraId="202FD761" w14:textId="77777777" w:rsidR="00EE7EF6" w:rsidRPr="00835B9C" w:rsidRDefault="00EE7EF6" w:rsidP="00060B52">
            <w:pPr>
              <w:spacing w:before="20" w:after="20"/>
              <w:rPr>
                <w:rFonts w:ascii="Cambria" w:hAnsi="Cambria"/>
                <w:lang w:val="sr-Cyrl-RS"/>
              </w:rPr>
            </w:pPr>
          </w:p>
        </w:tc>
        <w:tc>
          <w:tcPr>
            <w:tcW w:w="578" w:type="dxa"/>
            <w:shd w:val="clear" w:color="auto" w:fill="auto"/>
          </w:tcPr>
          <w:p w14:paraId="66665491" w14:textId="6C461D61" w:rsidR="00EE7EF6" w:rsidRPr="00835B9C" w:rsidRDefault="00AB5C9E" w:rsidP="00060B52">
            <w:pPr>
              <w:spacing w:before="20" w:after="20"/>
              <w:rPr>
                <w:rFonts w:ascii="Cambria" w:hAnsi="Cambria"/>
                <w:lang w:val="sr-Cyrl-RS"/>
              </w:rPr>
            </w:pPr>
            <w:r>
              <w:rPr>
                <w:rFonts w:ascii="Cambria" w:hAnsi="Cambria"/>
                <w:lang w:val="sr-Cyrl-RS"/>
              </w:rPr>
              <w:t>2</w:t>
            </w:r>
          </w:p>
        </w:tc>
      </w:tr>
      <w:tr w:rsidR="00EE7EF6" w:rsidRPr="00AB5C9E" w14:paraId="45984DCD" w14:textId="77777777" w:rsidTr="00EE7EF6">
        <w:tc>
          <w:tcPr>
            <w:tcW w:w="7225" w:type="dxa"/>
            <w:shd w:val="clear" w:color="auto" w:fill="auto"/>
          </w:tcPr>
          <w:p w14:paraId="35F55104" w14:textId="72D1EDC8" w:rsidR="00EE7EF6" w:rsidRPr="00F81D3F" w:rsidRDefault="00AB5C9E" w:rsidP="00060B52">
            <w:pPr>
              <w:spacing w:before="20" w:after="20"/>
              <w:rPr>
                <w:rFonts w:ascii="Cambria" w:hAnsi="Cambria"/>
                <w:lang w:val="sr-Cyrl-RS"/>
              </w:rPr>
            </w:pPr>
            <w:r w:rsidRPr="00F81D3F">
              <w:rPr>
                <w:rFonts w:ascii="Cambria" w:hAnsi="Cambria"/>
                <w:shd w:val="clear" w:color="auto" w:fill="FFFFFF"/>
                <w:lang w:val="sr-Cyrl-RS"/>
              </w:rPr>
              <w:t>Награда Гонкур – српски избор</w:t>
            </w:r>
          </w:p>
        </w:tc>
        <w:tc>
          <w:tcPr>
            <w:tcW w:w="3969" w:type="dxa"/>
          </w:tcPr>
          <w:p w14:paraId="1F31E5EA" w14:textId="591D602B" w:rsidR="00EE7EF6" w:rsidRPr="00835B9C" w:rsidRDefault="00AB5C9E" w:rsidP="00060B52">
            <w:pPr>
              <w:spacing w:before="20" w:after="20"/>
              <w:rPr>
                <w:rFonts w:ascii="Cambria" w:hAnsi="Cambria"/>
                <w:lang w:val="sr-Cyrl-RS"/>
              </w:rPr>
            </w:pPr>
            <w:r>
              <w:rPr>
                <w:rFonts w:ascii="Cambria" w:hAnsi="Cambria"/>
                <w:lang w:val="sr-Cyrl-RS"/>
              </w:rPr>
              <w:t>Доц. др Никола Бјелић, проф. др Нермин Вучељ, доц. др Владимир Ђурић, мср Вања Цветковић</w:t>
            </w:r>
          </w:p>
        </w:tc>
        <w:tc>
          <w:tcPr>
            <w:tcW w:w="1350" w:type="dxa"/>
            <w:shd w:val="clear" w:color="auto" w:fill="auto"/>
          </w:tcPr>
          <w:p w14:paraId="584E0538" w14:textId="2142D9E5" w:rsidR="00EE7EF6" w:rsidRPr="00835B9C" w:rsidRDefault="00F81D3F" w:rsidP="00060B52">
            <w:pPr>
              <w:spacing w:before="20" w:after="20"/>
              <w:rPr>
                <w:rFonts w:ascii="Cambria" w:hAnsi="Cambria"/>
                <w:lang w:val="sr-Cyrl-RS"/>
              </w:rPr>
            </w:pPr>
            <w:r>
              <w:rPr>
                <w:rFonts w:ascii="Cambria" w:hAnsi="Cambria"/>
                <w:lang w:val="sr-Cyrl-RS"/>
              </w:rPr>
              <w:t>12</w:t>
            </w:r>
          </w:p>
        </w:tc>
        <w:tc>
          <w:tcPr>
            <w:tcW w:w="578" w:type="dxa"/>
            <w:shd w:val="clear" w:color="auto" w:fill="auto"/>
          </w:tcPr>
          <w:p w14:paraId="442B0C8F" w14:textId="69690040" w:rsidR="00EE7EF6" w:rsidRPr="00835B9C" w:rsidRDefault="00F81D3F" w:rsidP="00060B52">
            <w:pPr>
              <w:spacing w:before="20" w:after="20"/>
              <w:rPr>
                <w:rFonts w:ascii="Cambria" w:hAnsi="Cambria"/>
                <w:lang w:val="sr-Cyrl-RS"/>
              </w:rPr>
            </w:pPr>
            <w:r>
              <w:rPr>
                <w:rFonts w:ascii="Cambria" w:hAnsi="Cambria"/>
                <w:lang w:val="sr-Cyrl-RS"/>
              </w:rPr>
              <w:t>4</w:t>
            </w:r>
          </w:p>
        </w:tc>
        <w:tc>
          <w:tcPr>
            <w:tcW w:w="577" w:type="dxa"/>
            <w:shd w:val="clear" w:color="auto" w:fill="auto"/>
          </w:tcPr>
          <w:p w14:paraId="428DB446" w14:textId="06C76F6D" w:rsidR="00EE7EF6" w:rsidRPr="00835B9C" w:rsidRDefault="00F81D3F" w:rsidP="00060B52">
            <w:pPr>
              <w:spacing w:before="20" w:after="20"/>
              <w:rPr>
                <w:rFonts w:ascii="Cambria" w:hAnsi="Cambria"/>
                <w:lang w:val="sr-Cyrl-RS"/>
              </w:rPr>
            </w:pPr>
            <w:r>
              <w:rPr>
                <w:rFonts w:ascii="Cambria" w:hAnsi="Cambria"/>
                <w:lang w:val="sr-Cyrl-RS"/>
              </w:rPr>
              <w:t>4</w:t>
            </w:r>
          </w:p>
        </w:tc>
        <w:tc>
          <w:tcPr>
            <w:tcW w:w="578" w:type="dxa"/>
            <w:shd w:val="clear" w:color="auto" w:fill="auto"/>
          </w:tcPr>
          <w:p w14:paraId="5149B19A" w14:textId="08120CCA" w:rsidR="00EE7EF6" w:rsidRPr="00835B9C" w:rsidRDefault="00F81D3F" w:rsidP="00060B52">
            <w:pPr>
              <w:spacing w:before="20" w:after="20"/>
              <w:rPr>
                <w:rFonts w:ascii="Cambria" w:hAnsi="Cambria"/>
                <w:lang w:val="sr-Cyrl-RS"/>
              </w:rPr>
            </w:pPr>
            <w:r>
              <w:rPr>
                <w:rFonts w:ascii="Cambria" w:hAnsi="Cambria"/>
                <w:lang w:val="sr-Cyrl-RS"/>
              </w:rPr>
              <w:t>3</w:t>
            </w:r>
          </w:p>
        </w:tc>
      </w:tr>
      <w:tr w:rsidR="00EE7EF6" w:rsidRPr="00AB5C9E" w14:paraId="7A3EFCF7" w14:textId="77777777" w:rsidTr="00EE7EF6">
        <w:tc>
          <w:tcPr>
            <w:tcW w:w="7225" w:type="dxa"/>
            <w:shd w:val="clear" w:color="auto" w:fill="auto"/>
          </w:tcPr>
          <w:p w14:paraId="7EED85C3" w14:textId="1ECBA813" w:rsidR="00EE7EF6" w:rsidRPr="00F81D3F" w:rsidRDefault="00AB5C9E" w:rsidP="00060B52">
            <w:pPr>
              <w:spacing w:before="20" w:after="20"/>
              <w:rPr>
                <w:rFonts w:ascii="Cambria" w:hAnsi="Cambria"/>
                <w:lang w:val="sr-Cyrl-RS"/>
              </w:rPr>
            </w:pPr>
            <w:r w:rsidRPr="00F81D3F">
              <w:rPr>
                <w:rFonts w:ascii="Cambria" w:hAnsi="Cambria"/>
                <w:lang w:val="sr-Cyrl-RS"/>
              </w:rPr>
              <w:t>Промоција Департмана</w:t>
            </w:r>
          </w:p>
        </w:tc>
        <w:tc>
          <w:tcPr>
            <w:tcW w:w="3969" w:type="dxa"/>
          </w:tcPr>
          <w:p w14:paraId="7931974D" w14:textId="05298831" w:rsidR="00EE7EF6" w:rsidRPr="00835B9C" w:rsidRDefault="00F81D3F" w:rsidP="00060B52">
            <w:pPr>
              <w:spacing w:before="20" w:after="20"/>
              <w:rPr>
                <w:rFonts w:ascii="Cambria" w:hAnsi="Cambria"/>
                <w:lang w:val="sr-Cyrl-RS"/>
              </w:rPr>
            </w:pPr>
            <w:r w:rsidRPr="00117586">
              <w:rPr>
                <w:rFonts w:ascii="Cambria" w:hAnsi="Cambria"/>
                <w:lang w:val="sr-Cyrl-RS"/>
              </w:rPr>
              <w:t>Наставници и сарадници Департмана</w:t>
            </w:r>
          </w:p>
        </w:tc>
        <w:tc>
          <w:tcPr>
            <w:tcW w:w="1350" w:type="dxa"/>
            <w:shd w:val="clear" w:color="auto" w:fill="auto"/>
          </w:tcPr>
          <w:p w14:paraId="7E8662C6" w14:textId="29ABB5B5" w:rsidR="00EE7EF6" w:rsidRPr="00835B9C" w:rsidRDefault="0053363C" w:rsidP="00060B52">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0488453D" w14:textId="4E3E3D78" w:rsidR="00EE7EF6" w:rsidRPr="00835B9C" w:rsidRDefault="007C1C73" w:rsidP="00060B52">
            <w:pPr>
              <w:spacing w:before="20" w:after="20"/>
              <w:rPr>
                <w:rFonts w:ascii="Cambria" w:hAnsi="Cambria"/>
                <w:lang w:val="sr-Cyrl-RS"/>
              </w:rPr>
            </w:pPr>
            <w:r>
              <w:rPr>
                <w:rFonts w:ascii="Cambria" w:hAnsi="Cambria"/>
                <w:lang w:val="sr-Cyrl-RS"/>
              </w:rPr>
              <w:t>4</w:t>
            </w:r>
          </w:p>
        </w:tc>
        <w:tc>
          <w:tcPr>
            <w:tcW w:w="577" w:type="dxa"/>
            <w:shd w:val="clear" w:color="auto" w:fill="auto"/>
          </w:tcPr>
          <w:p w14:paraId="7AD4D9A6" w14:textId="4EA10511" w:rsidR="00EE7EF6" w:rsidRPr="00835B9C" w:rsidRDefault="007C1C73" w:rsidP="00060B52">
            <w:pPr>
              <w:spacing w:before="20" w:after="20"/>
              <w:rPr>
                <w:rFonts w:ascii="Cambria" w:hAnsi="Cambria"/>
                <w:lang w:val="sr-Cyrl-RS"/>
              </w:rPr>
            </w:pPr>
            <w:r>
              <w:rPr>
                <w:rFonts w:ascii="Cambria" w:hAnsi="Cambria"/>
                <w:lang w:val="sr-Cyrl-RS"/>
              </w:rPr>
              <w:t>4</w:t>
            </w:r>
          </w:p>
        </w:tc>
        <w:tc>
          <w:tcPr>
            <w:tcW w:w="578" w:type="dxa"/>
            <w:shd w:val="clear" w:color="auto" w:fill="auto"/>
          </w:tcPr>
          <w:p w14:paraId="52AEA0C0" w14:textId="048E9F7B" w:rsidR="00EE7EF6" w:rsidRPr="00835B9C" w:rsidRDefault="007C1C73" w:rsidP="00060B52">
            <w:pPr>
              <w:spacing w:before="20" w:after="20"/>
              <w:rPr>
                <w:rFonts w:ascii="Cambria" w:hAnsi="Cambria"/>
                <w:lang w:val="sr-Cyrl-RS"/>
              </w:rPr>
            </w:pPr>
            <w:r>
              <w:rPr>
                <w:rFonts w:ascii="Cambria" w:hAnsi="Cambria"/>
                <w:lang w:val="sr-Cyrl-RS"/>
              </w:rPr>
              <w:t>4</w:t>
            </w:r>
          </w:p>
        </w:tc>
      </w:tr>
      <w:tr w:rsidR="00EE7EF6" w:rsidRPr="00AB5C9E" w14:paraId="0DAE3FC5" w14:textId="77777777" w:rsidTr="00EE7EF6">
        <w:tc>
          <w:tcPr>
            <w:tcW w:w="7225" w:type="dxa"/>
            <w:shd w:val="clear" w:color="auto" w:fill="auto"/>
          </w:tcPr>
          <w:p w14:paraId="5D7B93AD" w14:textId="59F856B6" w:rsidR="00EE7EF6" w:rsidRPr="00F81D3F" w:rsidRDefault="00AD7BB3" w:rsidP="00060B52">
            <w:pPr>
              <w:spacing w:before="20" w:after="20"/>
              <w:rPr>
                <w:rFonts w:ascii="Cambria" w:hAnsi="Cambria"/>
                <w:lang w:val="sr-Cyrl-RS"/>
              </w:rPr>
            </w:pPr>
            <w:r w:rsidRPr="00F81D3F">
              <w:rPr>
                <w:rFonts w:ascii="Cambria" w:hAnsi="Cambria"/>
                <w:lang w:val="sr-Cyrl-RS"/>
              </w:rPr>
              <w:t>Радионице</w:t>
            </w:r>
          </w:p>
        </w:tc>
        <w:tc>
          <w:tcPr>
            <w:tcW w:w="3969" w:type="dxa"/>
          </w:tcPr>
          <w:p w14:paraId="68DD4F1A" w14:textId="695DFAB6" w:rsidR="00EE7EF6" w:rsidRPr="00835B9C" w:rsidRDefault="00F81D3F" w:rsidP="00060B52">
            <w:pPr>
              <w:spacing w:before="20" w:after="20"/>
              <w:rPr>
                <w:rFonts w:ascii="Cambria" w:hAnsi="Cambria"/>
                <w:lang w:val="sr-Cyrl-RS"/>
              </w:rPr>
            </w:pPr>
            <w:r w:rsidRPr="00117586">
              <w:rPr>
                <w:rFonts w:ascii="Cambria" w:hAnsi="Cambria"/>
                <w:lang w:val="sr-Cyrl-RS"/>
              </w:rPr>
              <w:t>Наставници и сарадници Департмана</w:t>
            </w:r>
          </w:p>
        </w:tc>
        <w:tc>
          <w:tcPr>
            <w:tcW w:w="1350" w:type="dxa"/>
            <w:shd w:val="clear" w:color="auto" w:fill="auto"/>
          </w:tcPr>
          <w:p w14:paraId="0D3090EF" w14:textId="2742281E" w:rsidR="00EE7EF6" w:rsidRPr="00835B9C" w:rsidRDefault="00EE7EF6" w:rsidP="00060B52">
            <w:pPr>
              <w:spacing w:before="20" w:after="20"/>
              <w:rPr>
                <w:rFonts w:ascii="Cambria" w:hAnsi="Cambria"/>
                <w:lang w:val="sr-Cyrl-RS"/>
              </w:rPr>
            </w:pPr>
          </w:p>
        </w:tc>
        <w:tc>
          <w:tcPr>
            <w:tcW w:w="578" w:type="dxa"/>
            <w:shd w:val="clear" w:color="auto" w:fill="auto"/>
          </w:tcPr>
          <w:p w14:paraId="1B34D74D" w14:textId="2FC9B474" w:rsidR="00EE7EF6" w:rsidRPr="00835B9C" w:rsidRDefault="00AD7BB3" w:rsidP="00060B52">
            <w:pPr>
              <w:spacing w:before="20" w:after="20"/>
              <w:rPr>
                <w:rFonts w:ascii="Cambria" w:hAnsi="Cambria"/>
                <w:lang w:val="sr-Cyrl-RS"/>
              </w:rPr>
            </w:pPr>
            <w:r>
              <w:rPr>
                <w:rFonts w:ascii="Cambria" w:hAnsi="Cambria"/>
                <w:lang w:val="sr-Cyrl-RS"/>
              </w:rPr>
              <w:t>2</w:t>
            </w:r>
          </w:p>
        </w:tc>
        <w:tc>
          <w:tcPr>
            <w:tcW w:w="577" w:type="dxa"/>
            <w:shd w:val="clear" w:color="auto" w:fill="auto"/>
          </w:tcPr>
          <w:p w14:paraId="55345A78" w14:textId="77D801D7" w:rsidR="00EE7EF6" w:rsidRPr="00835B9C" w:rsidRDefault="00AD7BB3" w:rsidP="00060B52">
            <w:pPr>
              <w:spacing w:before="20" w:after="20"/>
              <w:rPr>
                <w:rFonts w:ascii="Cambria" w:hAnsi="Cambria"/>
                <w:lang w:val="sr-Cyrl-RS"/>
              </w:rPr>
            </w:pPr>
            <w:r>
              <w:rPr>
                <w:rFonts w:ascii="Cambria" w:hAnsi="Cambria"/>
                <w:lang w:val="sr-Cyrl-RS"/>
              </w:rPr>
              <w:t>2</w:t>
            </w:r>
          </w:p>
        </w:tc>
        <w:tc>
          <w:tcPr>
            <w:tcW w:w="578" w:type="dxa"/>
            <w:shd w:val="clear" w:color="auto" w:fill="auto"/>
          </w:tcPr>
          <w:p w14:paraId="547FA1F5" w14:textId="4C8985A4" w:rsidR="00EE7EF6" w:rsidRPr="00835B9C" w:rsidRDefault="00AD7BB3" w:rsidP="00060B52">
            <w:pPr>
              <w:spacing w:before="20" w:after="20"/>
              <w:rPr>
                <w:rFonts w:ascii="Cambria" w:hAnsi="Cambria"/>
                <w:lang w:val="sr-Cyrl-RS"/>
              </w:rPr>
            </w:pPr>
            <w:r>
              <w:rPr>
                <w:rFonts w:ascii="Cambria" w:hAnsi="Cambria"/>
                <w:lang w:val="sr-Cyrl-RS"/>
              </w:rPr>
              <w:t>2</w:t>
            </w:r>
          </w:p>
        </w:tc>
      </w:tr>
      <w:tr w:rsidR="00EE7EF6" w:rsidRPr="00AB5C9E" w14:paraId="150B919A" w14:textId="77777777" w:rsidTr="00EE7EF6">
        <w:tc>
          <w:tcPr>
            <w:tcW w:w="7225" w:type="dxa"/>
            <w:shd w:val="clear" w:color="auto" w:fill="auto"/>
          </w:tcPr>
          <w:p w14:paraId="70D12196" w14:textId="41FCA6D3" w:rsidR="00EE7EF6" w:rsidRPr="00F81D3F" w:rsidRDefault="00AD7BB3" w:rsidP="00060B52">
            <w:pPr>
              <w:spacing w:before="20" w:after="20"/>
              <w:rPr>
                <w:rFonts w:ascii="Cambria" w:hAnsi="Cambria"/>
                <w:lang w:val="sr-Cyrl-RS"/>
              </w:rPr>
            </w:pPr>
            <w:r w:rsidRPr="00F81D3F">
              <w:rPr>
                <w:rFonts w:ascii="Cambria" w:hAnsi="Cambria"/>
                <w:lang w:val="sr-Cyrl-RS"/>
              </w:rPr>
              <w:t>Међународна сарадња</w:t>
            </w:r>
          </w:p>
        </w:tc>
        <w:tc>
          <w:tcPr>
            <w:tcW w:w="3969" w:type="dxa"/>
          </w:tcPr>
          <w:p w14:paraId="22025A1A" w14:textId="1EDF45A1" w:rsidR="00EE7EF6" w:rsidRPr="00835B9C" w:rsidRDefault="00AD7BB3" w:rsidP="00060B52">
            <w:pPr>
              <w:spacing w:before="20" w:after="20"/>
              <w:rPr>
                <w:rFonts w:ascii="Cambria" w:hAnsi="Cambria"/>
                <w:lang w:val="sr-Cyrl-RS"/>
              </w:rPr>
            </w:pPr>
            <w:r>
              <w:rPr>
                <w:rFonts w:ascii="Cambria" w:hAnsi="Cambria"/>
                <w:lang w:val="sr-Cyrl-RS"/>
              </w:rPr>
              <w:t>Проф. др Селена Станковић, проф. др Иван Јовановић</w:t>
            </w:r>
          </w:p>
        </w:tc>
        <w:tc>
          <w:tcPr>
            <w:tcW w:w="1350" w:type="dxa"/>
            <w:shd w:val="clear" w:color="auto" w:fill="auto"/>
          </w:tcPr>
          <w:p w14:paraId="4F474C6B" w14:textId="034F7D15" w:rsidR="00EE7EF6" w:rsidRPr="00835B9C" w:rsidRDefault="0053363C" w:rsidP="00060B52">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7D4B8ED1" w14:textId="77777777" w:rsidR="00EE7EF6" w:rsidRPr="00835B9C" w:rsidRDefault="00EE7EF6" w:rsidP="00060B52">
            <w:pPr>
              <w:spacing w:before="20" w:after="20"/>
              <w:rPr>
                <w:rFonts w:ascii="Cambria" w:hAnsi="Cambria"/>
                <w:lang w:val="sr-Cyrl-RS"/>
              </w:rPr>
            </w:pPr>
          </w:p>
        </w:tc>
        <w:tc>
          <w:tcPr>
            <w:tcW w:w="577" w:type="dxa"/>
            <w:shd w:val="clear" w:color="auto" w:fill="auto"/>
          </w:tcPr>
          <w:p w14:paraId="56B2E1FC" w14:textId="77777777" w:rsidR="00EE7EF6" w:rsidRPr="00835B9C" w:rsidRDefault="00EE7EF6" w:rsidP="00060B52">
            <w:pPr>
              <w:spacing w:before="20" w:after="20"/>
              <w:rPr>
                <w:rFonts w:ascii="Cambria" w:hAnsi="Cambria"/>
                <w:lang w:val="sr-Cyrl-RS"/>
              </w:rPr>
            </w:pPr>
          </w:p>
        </w:tc>
        <w:tc>
          <w:tcPr>
            <w:tcW w:w="578" w:type="dxa"/>
            <w:shd w:val="clear" w:color="auto" w:fill="auto"/>
          </w:tcPr>
          <w:p w14:paraId="27945657" w14:textId="77777777" w:rsidR="00EE7EF6" w:rsidRPr="00835B9C" w:rsidRDefault="00EE7EF6" w:rsidP="00060B52">
            <w:pPr>
              <w:spacing w:before="20" w:after="20"/>
              <w:rPr>
                <w:rFonts w:ascii="Cambria" w:hAnsi="Cambria"/>
                <w:lang w:val="sr-Cyrl-RS"/>
              </w:rPr>
            </w:pPr>
          </w:p>
        </w:tc>
      </w:tr>
      <w:tr w:rsidR="00EE7EF6" w:rsidRPr="00AB5C9E" w14:paraId="45BBB538" w14:textId="77777777" w:rsidTr="00EE7EF6">
        <w:tc>
          <w:tcPr>
            <w:tcW w:w="7225" w:type="dxa"/>
            <w:shd w:val="clear" w:color="auto" w:fill="auto"/>
          </w:tcPr>
          <w:p w14:paraId="77DD6C1A" w14:textId="55A7B0EA" w:rsidR="00EE7EF6" w:rsidRPr="00F81D3F" w:rsidRDefault="00A9450B" w:rsidP="00060B52">
            <w:pPr>
              <w:spacing w:before="20" w:after="20"/>
              <w:rPr>
                <w:rFonts w:ascii="Cambria" w:hAnsi="Cambria"/>
                <w:lang w:val="sr-Cyrl-RS"/>
              </w:rPr>
            </w:pPr>
            <w:r w:rsidRPr="00F81D3F">
              <w:rPr>
                <w:rFonts w:ascii="Cambria" w:hAnsi="Cambria"/>
                <w:i/>
                <w:sz w:val="24"/>
                <w:szCs w:val="24"/>
                <w:lang w:val="sr-Cyrl-CS"/>
              </w:rPr>
              <w:t>Романистика и словенски језици, књижевности и културе у контакту и дисконтакту</w:t>
            </w:r>
          </w:p>
        </w:tc>
        <w:tc>
          <w:tcPr>
            <w:tcW w:w="3969" w:type="dxa"/>
          </w:tcPr>
          <w:p w14:paraId="04891344" w14:textId="002989DB" w:rsidR="00EE7EF6" w:rsidRPr="00835B9C" w:rsidRDefault="00F81D3F" w:rsidP="00060B52">
            <w:pPr>
              <w:spacing w:before="20" w:after="20"/>
              <w:rPr>
                <w:rFonts w:ascii="Cambria" w:hAnsi="Cambria"/>
                <w:lang w:val="sr-Cyrl-RS"/>
              </w:rPr>
            </w:pPr>
            <w:r w:rsidRPr="00117586">
              <w:rPr>
                <w:rFonts w:ascii="Cambria" w:hAnsi="Cambria"/>
                <w:lang w:val="sr-Cyrl-RS"/>
              </w:rPr>
              <w:t>Наставници и сарадници Департмана</w:t>
            </w:r>
          </w:p>
        </w:tc>
        <w:tc>
          <w:tcPr>
            <w:tcW w:w="1350" w:type="dxa"/>
            <w:shd w:val="clear" w:color="auto" w:fill="auto"/>
          </w:tcPr>
          <w:p w14:paraId="19B4C7E2" w14:textId="79F969DC" w:rsidR="00EE7EF6" w:rsidRPr="00835B9C" w:rsidRDefault="0053363C" w:rsidP="00060B52">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4764FB13" w14:textId="77777777" w:rsidR="00EE7EF6" w:rsidRPr="00835B9C" w:rsidRDefault="00EE7EF6" w:rsidP="00060B52">
            <w:pPr>
              <w:spacing w:before="20" w:after="20"/>
              <w:rPr>
                <w:rFonts w:ascii="Cambria" w:hAnsi="Cambria"/>
                <w:lang w:val="sr-Cyrl-RS"/>
              </w:rPr>
            </w:pPr>
          </w:p>
        </w:tc>
        <w:tc>
          <w:tcPr>
            <w:tcW w:w="577" w:type="dxa"/>
            <w:shd w:val="clear" w:color="auto" w:fill="auto"/>
          </w:tcPr>
          <w:p w14:paraId="0800D6CE" w14:textId="77777777" w:rsidR="00EE7EF6" w:rsidRPr="00835B9C" w:rsidRDefault="00EE7EF6" w:rsidP="00060B52">
            <w:pPr>
              <w:spacing w:before="20" w:after="20"/>
              <w:rPr>
                <w:rFonts w:ascii="Cambria" w:hAnsi="Cambria"/>
                <w:lang w:val="sr-Cyrl-RS"/>
              </w:rPr>
            </w:pPr>
          </w:p>
        </w:tc>
        <w:tc>
          <w:tcPr>
            <w:tcW w:w="578" w:type="dxa"/>
            <w:shd w:val="clear" w:color="auto" w:fill="auto"/>
          </w:tcPr>
          <w:p w14:paraId="233D5A94" w14:textId="77777777" w:rsidR="00EE7EF6" w:rsidRPr="00835B9C" w:rsidRDefault="00EE7EF6" w:rsidP="00060B52">
            <w:pPr>
              <w:spacing w:before="20" w:after="20"/>
              <w:rPr>
                <w:rFonts w:ascii="Cambria" w:hAnsi="Cambria"/>
                <w:lang w:val="sr-Cyrl-RS"/>
              </w:rPr>
            </w:pPr>
          </w:p>
        </w:tc>
      </w:tr>
      <w:tr w:rsidR="00EE7EF6" w:rsidRPr="00AB5C9E" w14:paraId="7D1F27B0" w14:textId="77777777" w:rsidTr="00EE7EF6">
        <w:tc>
          <w:tcPr>
            <w:tcW w:w="7225" w:type="dxa"/>
            <w:shd w:val="clear" w:color="auto" w:fill="auto"/>
          </w:tcPr>
          <w:p w14:paraId="4D23FE6F" w14:textId="0A2D4FA0" w:rsidR="00EE7EF6" w:rsidRPr="00F81D3F" w:rsidRDefault="00F81D3F" w:rsidP="00060B52">
            <w:pPr>
              <w:spacing w:before="20" w:after="20"/>
              <w:rPr>
                <w:rFonts w:ascii="Cambria" w:hAnsi="Cambria"/>
                <w:lang w:val="sr-Cyrl-RS"/>
              </w:rPr>
            </w:pPr>
            <w:r w:rsidRPr="00F81D3F">
              <w:rPr>
                <w:rFonts w:ascii="Cambria" w:hAnsi="Cambria"/>
                <w:lang w:val="sr-Cyrl-RS"/>
              </w:rPr>
              <w:t>Сајт и мреже</w:t>
            </w:r>
          </w:p>
        </w:tc>
        <w:tc>
          <w:tcPr>
            <w:tcW w:w="3969" w:type="dxa"/>
          </w:tcPr>
          <w:p w14:paraId="78E4C109" w14:textId="2596698D" w:rsidR="00EE7EF6" w:rsidRPr="00835B9C" w:rsidRDefault="007C1C73" w:rsidP="00060B52">
            <w:pPr>
              <w:spacing w:before="20" w:after="20"/>
              <w:rPr>
                <w:rFonts w:ascii="Cambria" w:hAnsi="Cambria"/>
                <w:lang w:val="sr-Cyrl-RS"/>
              </w:rPr>
            </w:pPr>
            <w:r>
              <w:rPr>
                <w:rFonts w:ascii="Cambria" w:hAnsi="Cambria"/>
                <w:lang w:val="sr-Cyrl-RS"/>
              </w:rPr>
              <w:t>Доц. др Јелена Јаћовић, доц. др Ивана Миљковић, мср Наташа Живић, мср Наташа Игњатовић, мср Стефан Здравковић, мср Софија Филиповић</w:t>
            </w:r>
          </w:p>
        </w:tc>
        <w:tc>
          <w:tcPr>
            <w:tcW w:w="1350" w:type="dxa"/>
            <w:shd w:val="clear" w:color="auto" w:fill="auto"/>
          </w:tcPr>
          <w:p w14:paraId="7ACE78DE" w14:textId="60C3A10E" w:rsidR="00EE7EF6" w:rsidRPr="00835B9C" w:rsidRDefault="00F81D3F" w:rsidP="00060B52">
            <w:pPr>
              <w:spacing w:before="20" w:after="20"/>
              <w:rPr>
                <w:rFonts w:ascii="Cambria" w:hAnsi="Cambria"/>
                <w:lang w:val="sr-Cyrl-RS"/>
              </w:rPr>
            </w:pPr>
            <w:r>
              <w:rPr>
                <w:rFonts w:ascii="Cambria" w:hAnsi="Cambria"/>
                <w:lang w:val="sr-Cyrl-RS"/>
              </w:rPr>
              <w:t>12</w:t>
            </w:r>
          </w:p>
        </w:tc>
        <w:tc>
          <w:tcPr>
            <w:tcW w:w="578" w:type="dxa"/>
            <w:shd w:val="clear" w:color="auto" w:fill="auto"/>
          </w:tcPr>
          <w:p w14:paraId="5DFFCD90" w14:textId="1FCE07F1" w:rsidR="00EE7EF6" w:rsidRPr="00835B9C" w:rsidRDefault="00F81D3F" w:rsidP="00060B52">
            <w:pPr>
              <w:spacing w:before="20" w:after="20"/>
              <w:rPr>
                <w:rFonts w:ascii="Cambria" w:hAnsi="Cambria"/>
                <w:lang w:val="sr-Cyrl-RS"/>
              </w:rPr>
            </w:pPr>
            <w:r>
              <w:rPr>
                <w:rFonts w:ascii="Cambria" w:hAnsi="Cambria"/>
                <w:lang w:val="sr-Cyrl-RS"/>
              </w:rPr>
              <w:t>3</w:t>
            </w:r>
          </w:p>
        </w:tc>
        <w:tc>
          <w:tcPr>
            <w:tcW w:w="577" w:type="dxa"/>
            <w:shd w:val="clear" w:color="auto" w:fill="auto"/>
          </w:tcPr>
          <w:p w14:paraId="397E0353" w14:textId="09FC8DBC" w:rsidR="00EE7EF6" w:rsidRPr="00835B9C" w:rsidRDefault="00F81D3F" w:rsidP="00060B52">
            <w:pPr>
              <w:spacing w:before="20" w:after="20"/>
              <w:rPr>
                <w:rFonts w:ascii="Cambria" w:hAnsi="Cambria"/>
                <w:lang w:val="sr-Cyrl-RS"/>
              </w:rPr>
            </w:pPr>
            <w:r>
              <w:rPr>
                <w:rFonts w:ascii="Cambria" w:hAnsi="Cambria"/>
                <w:lang w:val="sr-Cyrl-RS"/>
              </w:rPr>
              <w:t>3</w:t>
            </w:r>
          </w:p>
        </w:tc>
        <w:tc>
          <w:tcPr>
            <w:tcW w:w="578" w:type="dxa"/>
            <w:shd w:val="clear" w:color="auto" w:fill="auto"/>
          </w:tcPr>
          <w:p w14:paraId="32526437" w14:textId="657DE41F" w:rsidR="00EE7EF6" w:rsidRPr="00835B9C" w:rsidRDefault="00F81D3F" w:rsidP="00060B52">
            <w:pPr>
              <w:spacing w:before="20" w:after="20"/>
              <w:rPr>
                <w:rFonts w:ascii="Cambria" w:hAnsi="Cambria"/>
                <w:lang w:val="sr-Cyrl-RS"/>
              </w:rPr>
            </w:pPr>
            <w:r>
              <w:rPr>
                <w:rFonts w:ascii="Cambria" w:hAnsi="Cambria"/>
                <w:lang w:val="sr-Cyrl-RS"/>
              </w:rPr>
              <w:t>3</w:t>
            </w:r>
          </w:p>
        </w:tc>
      </w:tr>
      <w:tr w:rsidR="00EE7EF6" w:rsidRPr="00AB5C9E" w14:paraId="59C04BC5" w14:textId="77777777" w:rsidTr="00EE7EF6">
        <w:tc>
          <w:tcPr>
            <w:tcW w:w="7225" w:type="dxa"/>
            <w:shd w:val="clear" w:color="auto" w:fill="auto"/>
          </w:tcPr>
          <w:p w14:paraId="2F428FF0" w14:textId="6D45D552" w:rsidR="00EE7EF6" w:rsidRPr="00F81D3F" w:rsidRDefault="00F81D3F" w:rsidP="00060B52">
            <w:pPr>
              <w:spacing w:before="20" w:after="20"/>
              <w:rPr>
                <w:rFonts w:ascii="Cambria" w:hAnsi="Cambria"/>
                <w:lang w:val="sr-Cyrl-RS"/>
              </w:rPr>
            </w:pPr>
            <w:r w:rsidRPr="00F81D3F">
              <w:rPr>
                <w:rFonts w:ascii="Cambria" w:hAnsi="Cambria"/>
                <w:lang w:val="sr-Cyrl-RS"/>
              </w:rPr>
              <w:t xml:space="preserve">Промоција француских писаца </w:t>
            </w:r>
          </w:p>
        </w:tc>
        <w:tc>
          <w:tcPr>
            <w:tcW w:w="3969" w:type="dxa"/>
          </w:tcPr>
          <w:p w14:paraId="2798AD8D" w14:textId="639B576F" w:rsidR="00EE7EF6" w:rsidRPr="00835B9C" w:rsidRDefault="00F81D3F" w:rsidP="00060B52">
            <w:pPr>
              <w:spacing w:before="20" w:after="20"/>
              <w:rPr>
                <w:rFonts w:ascii="Cambria" w:hAnsi="Cambria"/>
                <w:lang w:val="sr-Cyrl-RS"/>
              </w:rPr>
            </w:pPr>
            <w:r>
              <w:rPr>
                <w:rFonts w:ascii="Cambria" w:hAnsi="Cambria"/>
                <w:lang w:val="sr-Cyrl-RS"/>
              </w:rPr>
              <w:t>Доц. др Никола Бјелић</w:t>
            </w:r>
          </w:p>
        </w:tc>
        <w:tc>
          <w:tcPr>
            <w:tcW w:w="1350" w:type="dxa"/>
            <w:shd w:val="clear" w:color="auto" w:fill="auto"/>
          </w:tcPr>
          <w:p w14:paraId="2746B904" w14:textId="05D6EFBB" w:rsidR="00EE7EF6" w:rsidRPr="00835B9C" w:rsidRDefault="00F81D3F" w:rsidP="00060B52">
            <w:pPr>
              <w:spacing w:before="20" w:after="20"/>
              <w:rPr>
                <w:rFonts w:ascii="Cambria" w:hAnsi="Cambria"/>
                <w:lang w:val="sr-Cyrl-RS"/>
              </w:rPr>
            </w:pPr>
            <w:r>
              <w:rPr>
                <w:rFonts w:ascii="Cambria" w:hAnsi="Cambria"/>
                <w:lang w:val="sr-Cyrl-RS"/>
              </w:rPr>
              <w:t>1</w:t>
            </w:r>
          </w:p>
        </w:tc>
        <w:tc>
          <w:tcPr>
            <w:tcW w:w="578" w:type="dxa"/>
            <w:shd w:val="clear" w:color="auto" w:fill="auto"/>
          </w:tcPr>
          <w:p w14:paraId="5F348A2B" w14:textId="06E1C786" w:rsidR="00EE7EF6" w:rsidRPr="00835B9C" w:rsidRDefault="00F81D3F" w:rsidP="00060B52">
            <w:pPr>
              <w:spacing w:before="20" w:after="20"/>
              <w:rPr>
                <w:rFonts w:ascii="Cambria" w:hAnsi="Cambria"/>
                <w:lang w:val="sr-Cyrl-RS"/>
              </w:rPr>
            </w:pPr>
            <w:r>
              <w:rPr>
                <w:rFonts w:ascii="Cambria" w:hAnsi="Cambria"/>
                <w:lang w:val="sr-Cyrl-RS"/>
              </w:rPr>
              <w:t>1</w:t>
            </w:r>
          </w:p>
        </w:tc>
        <w:tc>
          <w:tcPr>
            <w:tcW w:w="577" w:type="dxa"/>
            <w:shd w:val="clear" w:color="auto" w:fill="auto"/>
          </w:tcPr>
          <w:p w14:paraId="7DA58AE7" w14:textId="77777777" w:rsidR="00EE7EF6" w:rsidRPr="00835B9C" w:rsidRDefault="00EE7EF6" w:rsidP="00060B52">
            <w:pPr>
              <w:spacing w:before="20" w:after="20"/>
              <w:rPr>
                <w:rFonts w:ascii="Cambria" w:hAnsi="Cambria"/>
                <w:lang w:val="sr-Cyrl-RS"/>
              </w:rPr>
            </w:pPr>
          </w:p>
        </w:tc>
        <w:tc>
          <w:tcPr>
            <w:tcW w:w="578" w:type="dxa"/>
            <w:shd w:val="clear" w:color="auto" w:fill="auto"/>
          </w:tcPr>
          <w:p w14:paraId="52CEC6B7" w14:textId="77777777" w:rsidR="00EE7EF6" w:rsidRPr="00835B9C" w:rsidRDefault="00EE7EF6" w:rsidP="00060B52">
            <w:pPr>
              <w:spacing w:before="20" w:after="20"/>
              <w:rPr>
                <w:rFonts w:ascii="Cambria" w:hAnsi="Cambria"/>
                <w:lang w:val="sr-Cyrl-RS"/>
              </w:rPr>
            </w:pPr>
          </w:p>
        </w:tc>
      </w:tr>
      <w:tr w:rsidR="007C1C73" w:rsidRPr="00AB5C9E" w14:paraId="06C39177" w14:textId="77777777" w:rsidTr="00EE7EF6">
        <w:tc>
          <w:tcPr>
            <w:tcW w:w="7225" w:type="dxa"/>
            <w:shd w:val="clear" w:color="auto" w:fill="auto"/>
          </w:tcPr>
          <w:p w14:paraId="4BB447AB" w14:textId="4325899B" w:rsidR="007C1C73" w:rsidRPr="00F81D3F" w:rsidRDefault="007C1C73" w:rsidP="007C1C73">
            <w:pPr>
              <w:spacing w:before="20" w:after="20"/>
              <w:rPr>
                <w:rFonts w:ascii="Cambria" w:hAnsi="Cambria"/>
                <w:lang w:val="sr-Cyrl-RS"/>
              </w:rPr>
            </w:pPr>
            <w:r>
              <w:rPr>
                <w:rFonts w:ascii="Cambria" w:hAnsi="Cambria"/>
                <w:lang w:val="sr-Cyrl-RS"/>
              </w:rPr>
              <w:lastRenderedPageBreak/>
              <w:t>Учешће на конференцијама</w:t>
            </w:r>
          </w:p>
        </w:tc>
        <w:tc>
          <w:tcPr>
            <w:tcW w:w="3969" w:type="dxa"/>
          </w:tcPr>
          <w:p w14:paraId="5E2E4F99" w14:textId="003BF345" w:rsidR="007C1C73" w:rsidRDefault="007C1C73" w:rsidP="007C1C73">
            <w:pPr>
              <w:spacing w:before="20" w:after="20"/>
              <w:rPr>
                <w:rFonts w:ascii="Cambria" w:hAnsi="Cambria"/>
                <w:lang w:val="sr-Cyrl-RS"/>
              </w:rPr>
            </w:pPr>
            <w:r w:rsidRPr="00EF75BA">
              <w:rPr>
                <w:rFonts w:ascii="Cambria" w:hAnsi="Cambria"/>
                <w:lang w:val="sr-Cyrl-RS"/>
              </w:rPr>
              <w:t>Наставници и сарадници Департмана</w:t>
            </w:r>
          </w:p>
        </w:tc>
        <w:tc>
          <w:tcPr>
            <w:tcW w:w="1350" w:type="dxa"/>
            <w:shd w:val="clear" w:color="auto" w:fill="auto"/>
          </w:tcPr>
          <w:p w14:paraId="31B090AD" w14:textId="406A0A46" w:rsidR="007C1C73" w:rsidRDefault="007C1C73" w:rsidP="007C1C73">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5DAB0C7F" w14:textId="77777777" w:rsidR="007C1C73" w:rsidRDefault="007C1C73" w:rsidP="007C1C73">
            <w:pPr>
              <w:spacing w:before="20" w:after="20"/>
              <w:rPr>
                <w:rFonts w:ascii="Cambria" w:hAnsi="Cambria"/>
                <w:lang w:val="sr-Cyrl-RS"/>
              </w:rPr>
            </w:pPr>
          </w:p>
        </w:tc>
        <w:tc>
          <w:tcPr>
            <w:tcW w:w="577" w:type="dxa"/>
            <w:shd w:val="clear" w:color="auto" w:fill="auto"/>
          </w:tcPr>
          <w:p w14:paraId="060B4134" w14:textId="77777777" w:rsidR="007C1C73" w:rsidRPr="00835B9C" w:rsidRDefault="007C1C73" w:rsidP="007C1C73">
            <w:pPr>
              <w:spacing w:before="20" w:after="20"/>
              <w:rPr>
                <w:rFonts w:ascii="Cambria" w:hAnsi="Cambria"/>
                <w:lang w:val="sr-Cyrl-RS"/>
              </w:rPr>
            </w:pPr>
          </w:p>
        </w:tc>
        <w:tc>
          <w:tcPr>
            <w:tcW w:w="578" w:type="dxa"/>
            <w:shd w:val="clear" w:color="auto" w:fill="auto"/>
          </w:tcPr>
          <w:p w14:paraId="78D10BEE" w14:textId="77777777" w:rsidR="007C1C73" w:rsidRPr="00835B9C" w:rsidRDefault="007C1C73" w:rsidP="007C1C73">
            <w:pPr>
              <w:spacing w:before="20" w:after="20"/>
              <w:rPr>
                <w:rFonts w:ascii="Cambria" w:hAnsi="Cambria"/>
                <w:lang w:val="sr-Cyrl-RS"/>
              </w:rPr>
            </w:pPr>
          </w:p>
        </w:tc>
      </w:tr>
      <w:tr w:rsidR="007C1C73" w:rsidRPr="00AB5C9E" w14:paraId="177DB7D4" w14:textId="77777777" w:rsidTr="00EE7EF6">
        <w:tc>
          <w:tcPr>
            <w:tcW w:w="7225" w:type="dxa"/>
            <w:shd w:val="clear" w:color="auto" w:fill="auto"/>
          </w:tcPr>
          <w:p w14:paraId="049A0E09" w14:textId="16B97084" w:rsidR="007C1C73" w:rsidRPr="00F81D3F" w:rsidRDefault="007C1C73" w:rsidP="007C1C73">
            <w:pPr>
              <w:spacing w:before="20" w:after="20"/>
              <w:rPr>
                <w:rFonts w:ascii="Cambria" w:hAnsi="Cambria"/>
                <w:lang w:val="sr-Cyrl-RS"/>
              </w:rPr>
            </w:pPr>
            <w:r>
              <w:rPr>
                <w:rFonts w:ascii="Cambria" w:hAnsi="Cambria"/>
                <w:lang w:val="sr-Cyrl-RS"/>
              </w:rPr>
              <w:t>Објављивање радова</w:t>
            </w:r>
          </w:p>
        </w:tc>
        <w:tc>
          <w:tcPr>
            <w:tcW w:w="3969" w:type="dxa"/>
          </w:tcPr>
          <w:p w14:paraId="25192D2A" w14:textId="16F042A2" w:rsidR="007C1C73" w:rsidRDefault="007C1C73" w:rsidP="007C1C73">
            <w:pPr>
              <w:spacing w:before="20" w:after="20"/>
              <w:rPr>
                <w:rFonts w:ascii="Cambria" w:hAnsi="Cambria"/>
                <w:lang w:val="sr-Cyrl-RS"/>
              </w:rPr>
            </w:pPr>
            <w:r w:rsidRPr="00EF75BA">
              <w:rPr>
                <w:rFonts w:ascii="Cambria" w:hAnsi="Cambria"/>
                <w:lang w:val="sr-Cyrl-RS"/>
              </w:rPr>
              <w:t>Наставници и сарадници Департмана</w:t>
            </w:r>
          </w:p>
        </w:tc>
        <w:tc>
          <w:tcPr>
            <w:tcW w:w="1350" w:type="dxa"/>
            <w:shd w:val="clear" w:color="auto" w:fill="auto"/>
          </w:tcPr>
          <w:p w14:paraId="51E65915" w14:textId="4A5729BC" w:rsidR="007C1C73" w:rsidRDefault="007C1C73" w:rsidP="007C1C73">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0CF456A5" w14:textId="77777777" w:rsidR="007C1C73" w:rsidRDefault="007C1C73" w:rsidP="007C1C73">
            <w:pPr>
              <w:spacing w:before="20" w:after="20"/>
              <w:rPr>
                <w:rFonts w:ascii="Cambria" w:hAnsi="Cambria"/>
                <w:lang w:val="sr-Cyrl-RS"/>
              </w:rPr>
            </w:pPr>
          </w:p>
        </w:tc>
        <w:tc>
          <w:tcPr>
            <w:tcW w:w="577" w:type="dxa"/>
            <w:shd w:val="clear" w:color="auto" w:fill="auto"/>
          </w:tcPr>
          <w:p w14:paraId="14ACAD85" w14:textId="77777777" w:rsidR="007C1C73" w:rsidRPr="00835B9C" w:rsidRDefault="007C1C73" w:rsidP="007C1C73">
            <w:pPr>
              <w:spacing w:before="20" w:after="20"/>
              <w:rPr>
                <w:rFonts w:ascii="Cambria" w:hAnsi="Cambria"/>
                <w:lang w:val="sr-Cyrl-RS"/>
              </w:rPr>
            </w:pPr>
          </w:p>
        </w:tc>
        <w:tc>
          <w:tcPr>
            <w:tcW w:w="578" w:type="dxa"/>
            <w:shd w:val="clear" w:color="auto" w:fill="auto"/>
          </w:tcPr>
          <w:p w14:paraId="3F8975EC" w14:textId="77777777" w:rsidR="007C1C73" w:rsidRPr="00835B9C" w:rsidRDefault="007C1C73" w:rsidP="007C1C73">
            <w:pPr>
              <w:spacing w:before="20" w:after="20"/>
              <w:rPr>
                <w:rFonts w:ascii="Cambria" w:hAnsi="Cambria"/>
                <w:lang w:val="sr-Cyrl-RS"/>
              </w:rPr>
            </w:pPr>
          </w:p>
        </w:tc>
      </w:tr>
      <w:tr w:rsidR="007C1C73" w:rsidRPr="00AB5C9E" w14:paraId="57563569" w14:textId="77777777" w:rsidTr="00EE7EF6">
        <w:tc>
          <w:tcPr>
            <w:tcW w:w="7225" w:type="dxa"/>
            <w:shd w:val="clear" w:color="auto" w:fill="auto"/>
          </w:tcPr>
          <w:p w14:paraId="1B24742C" w14:textId="2DA3F3AF" w:rsidR="007C1C73" w:rsidRDefault="007C1C73" w:rsidP="007C1C73">
            <w:pPr>
              <w:spacing w:before="20" w:after="20"/>
              <w:rPr>
                <w:rFonts w:ascii="Cambria" w:hAnsi="Cambria"/>
                <w:lang w:val="sr-Cyrl-RS"/>
              </w:rPr>
            </w:pPr>
            <w:r>
              <w:rPr>
                <w:rFonts w:ascii="Cambria" w:hAnsi="Cambria"/>
                <w:lang w:val="sr-Cyrl-RS"/>
              </w:rPr>
              <w:t>Припрема обележавања 10. годишњице Департмана</w:t>
            </w:r>
          </w:p>
        </w:tc>
        <w:tc>
          <w:tcPr>
            <w:tcW w:w="3969" w:type="dxa"/>
          </w:tcPr>
          <w:p w14:paraId="60897F58" w14:textId="3413D3BD" w:rsidR="007C1C73" w:rsidRPr="00EF75BA" w:rsidRDefault="007C1C73" w:rsidP="007C1C73">
            <w:pPr>
              <w:spacing w:before="20" w:after="20"/>
              <w:rPr>
                <w:rFonts w:ascii="Cambria" w:hAnsi="Cambria"/>
                <w:lang w:val="sr-Cyrl-RS"/>
              </w:rPr>
            </w:pPr>
            <w:r w:rsidRPr="00EF75BA">
              <w:rPr>
                <w:rFonts w:ascii="Cambria" w:hAnsi="Cambria"/>
                <w:lang w:val="sr-Cyrl-RS"/>
              </w:rPr>
              <w:t>Наставници и сарадници Департмана</w:t>
            </w:r>
          </w:p>
        </w:tc>
        <w:tc>
          <w:tcPr>
            <w:tcW w:w="1350" w:type="dxa"/>
            <w:shd w:val="clear" w:color="auto" w:fill="auto"/>
          </w:tcPr>
          <w:p w14:paraId="15E73820" w14:textId="7CAAB86C" w:rsidR="007C1C73" w:rsidRDefault="007C1C73" w:rsidP="007C1C73">
            <w:pPr>
              <w:spacing w:before="20" w:after="20"/>
              <w:rPr>
                <w:rFonts w:ascii="Cambria" w:hAnsi="Cambria"/>
                <w:lang w:val="sr-Cyrl-RS"/>
              </w:rPr>
            </w:pPr>
            <w:r>
              <w:rPr>
                <w:rFonts w:ascii="Cambria" w:hAnsi="Cambria"/>
                <w:lang w:val="sr-Cyrl-RS"/>
              </w:rPr>
              <w:t>континуирано</w:t>
            </w:r>
          </w:p>
        </w:tc>
        <w:tc>
          <w:tcPr>
            <w:tcW w:w="578" w:type="dxa"/>
            <w:shd w:val="clear" w:color="auto" w:fill="auto"/>
          </w:tcPr>
          <w:p w14:paraId="6260DF57" w14:textId="77777777" w:rsidR="007C1C73" w:rsidRDefault="007C1C73" w:rsidP="007C1C73">
            <w:pPr>
              <w:spacing w:before="20" w:after="20"/>
              <w:rPr>
                <w:rFonts w:ascii="Cambria" w:hAnsi="Cambria"/>
                <w:lang w:val="sr-Cyrl-RS"/>
              </w:rPr>
            </w:pPr>
          </w:p>
        </w:tc>
        <w:tc>
          <w:tcPr>
            <w:tcW w:w="577" w:type="dxa"/>
            <w:shd w:val="clear" w:color="auto" w:fill="auto"/>
          </w:tcPr>
          <w:p w14:paraId="396503E4" w14:textId="77777777" w:rsidR="007C1C73" w:rsidRPr="00835B9C" w:rsidRDefault="007C1C73" w:rsidP="007C1C73">
            <w:pPr>
              <w:spacing w:before="20" w:after="20"/>
              <w:rPr>
                <w:rFonts w:ascii="Cambria" w:hAnsi="Cambria"/>
                <w:lang w:val="sr-Cyrl-RS"/>
              </w:rPr>
            </w:pPr>
          </w:p>
        </w:tc>
        <w:tc>
          <w:tcPr>
            <w:tcW w:w="578" w:type="dxa"/>
            <w:shd w:val="clear" w:color="auto" w:fill="auto"/>
          </w:tcPr>
          <w:p w14:paraId="73532242" w14:textId="77777777" w:rsidR="007C1C73" w:rsidRPr="00835B9C" w:rsidRDefault="007C1C73" w:rsidP="007C1C73">
            <w:pPr>
              <w:spacing w:before="20" w:after="20"/>
              <w:rPr>
                <w:rFonts w:ascii="Cambria" w:hAnsi="Cambria"/>
                <w:lang w:val="sr-Cyrl-RS"/>
              </w:rPr>
            </w:pPr>
          </w:p>
        </w:tc>
      </w:tr>
    </w:tbl>
    <w:p w14:paraId="0A86574F" w14:textId="77777777" w:rsidR="00060B52" w:rsidRPr="00835B9C" w:rsidRDefault="00060B52">
      <w:pPr>
        <w:rPr>
          <w:rFonts w:ascii="Cambria" w:hAnsi="Cambria"/>
          <w:lang w:val="sr-Cyrl-RS"/>
        </w:rPr>
      </w:pPr>
    </w:p>
    <w:sectPr w:rsidR="00060B52" w:rsidRPr="00835B9C"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FF89A" w14:textId="77777777" w:rsidR="00E1494A" w:rsidRDefault="00E1494A" w:rsidP="00DF5DD5">
      <w:pPr>
        <w:spacing w:after="0" w:line="240" w:lineRule="auto"/>
      </w:pPr>
      <w:r>
        <w:separator/>
      </w:r>
    </w:p>
  </w:endnote>
  <w:endnote w:type="continuationSeparator" w:id="0">
    <w:p w14:paraId="08A1FBCD" w14:textId="77777777" w:rsidR="00E1494A" w:rsidRDefault="00E1494A"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557670"/>
      <w:docPartObj>
        <w:docPartGallery w:val="Page Numbers (Bottom of Page)"/>
        <w:docPartUnique/>
      </w:docPartObj>
    </w:sdtPr>
    <w:sdtEndPr>
      <w:rPr>
        <w:rFonts w:ascii="Cambria" w:hAnsi="Cambria"/>
        <w:noProof/>
      </w:rPr>
    </w:sdtEndPr>
    <w:sdtContent>
      <w:p w14:paraId="33B6DB8E" w14:textId="3708250D"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555975">
          <w:rPr>
            <w:rFonts w:ascii="Cambria" w:hAnsi="Cambria"/>
            <w:noProof/>
          </w:rPr>
          <w:t>1</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4B503" w14:textId="77777777" w:rsidR="00E1494A" w:rsidRDefault="00E1494A" w:rsidP="00DF5DD5">
      <w:pPr>
        <w:spacing w:after="0" w:line="240" w:lineRule="auto"/>
      </w:pPr>
      <w:r>
        <w:separator/>
      </w:r>
    </w:p>
  </w:footnote>
  <w:footnote w:type="continuationSeparator" w:id="0">
    <w:p w14:paraId="0BD0F1D5" w14:textId="77777777" w:rsidR="00E1494A" w:rsidRDefault="00E1494A"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646D1" w14:textId="0FDBE55B" w:rsidR="00435DDC" w:rsidRDefault="004F19F9">
    <w:pPr>
      <w:pStyle w:val="Header"/>
    </w:pPr>
    <w:r>
      <w:rPr>
        <w:noProof/>
        <w:lang w:val="en-US"/>
      </w:rPr>
      <w:drawing>
        <wp:anchor distT="0" distB="0" distL="114300" distR="114300" simplePos="0" relativeHeight="251671552" behindDoc="0" locked="0" layoutInCell="1" allowOverlap="1" wp14:anchorId="01FA7CAD" wp14:editId="54AD7281">
          <wp:simplePos x="0" y="0"/>
          <wp:positionH relativeFrom="page">
            <wp:align>center</wp:align>
          </wp:positionH>
          <wp:positionV relativeFrom="paragraph">
            <wp:posOffset>-55659</wp:posOffset>
          </wp:positionV>
          <wp:extent cx="72000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2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432"/>
    <w:multiLevelType w:val="hybridMultilevel"/>
    <w:tmpl w:val="1780EB24"/>
    <w:lvl w:ilvl="0" w:tplc="0596A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4627A27"/>
    <w:multiLevelType w:val="hybridMultilevel"/>
    <w:tmpl w:val="037CEC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4D190E"/>
    <w:multiLevelType w:val="hybridMultilevel"/>
    <w:tmpl w:val="9C46D552"/>
    <w:lvl w:ilvl="0" w:tplc="34806756">
      <w:start w:val="1"/>
      <w:numFmt w:val="decimal"/>
      <w:lvlText w:val="%1)"/>
      <w:lvlJc w:val="left"/>
      <w:pPr>
        <w:ind w:left="1125" w:hanging="405"/>
      </w:pPr>
      <w:rPr>
        <w:rFonts w:ascii="Cambria" w:hAnsi="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8912E0B"/>
    <w:multiLevelType w:val="hybridMultilevel"/>
    <w:tmpl w:val="8B804BAE"/>
    <w:lvl w:ilvl="0" w:tplc="EB329DA4">
      <w:start w:val="1"/>
      <w:numFmt w:val="lowerLetter"/>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AAB623A"/>
    <w:multiLevelType w:val="hybridMultilevel"/>
    <w:tmpl w:val="6E60D3A8"/>
    <w:lvl w:ilvl="0" w:tplc="0409000F">
      <w:start w:val="1"/>
      <w:numFmt w:val="decimal"/>
      <w:lvlText w:val="%1."/>
      <w:lvlJc w:val="left"/>
      <w:pPr>
        <w:ind w:left="720" w:hanging="360"/>
      </w:pPr>
      <w:rPr>
        <w:rFonts w:hint="default"/>
      </w:rPr>
    </w:lvl>
    <w:lvl w:ilvl="1" w:tplc="827EB604">
      <w:start w:val="1"/>
      <w:numFmt w:val="decimal"/>
      <w:lvlText w:val="%2)"/>
      <w:lvlJc w:val="left"/>
      <w:pPr>
        <w:ind w:left="1440" w:hanging="360"/>
      </w:pPr>
      <w:rPr>
        <w:rFonts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D5"/>
    <w:rsid w:val="00004B7B"/>
    <w:rsid w:val="00060B52"/>
    <w:rsid w:val="000A4F39"/>
    <w:rsid w:val="000E6110"/>
    <w:rsid w:val="00161F1B"/>
    <w:rsid w:val="00210095"/>
    <w:rsid w:val="00240154"/>
    <w:rsid w:val="002B509E"/>
    <w:rsid w:val="002D1BA0"/>
    <w:rsid w:val="002E3FB0"/>
    <w:rsid w:val="00394123"/>
    <w:rsid w:val="00435DDC"/>
    <w:rsid w:val="00471571"/>
    <w:rsid w:val="004D2E91"/>
    <w:rsid w:val="004F19F9"/>
    <w:rsid w:val="00531FBB"/>
    <w:rsid w:val="0053363C"/>
    <w:rsid w:val="005471C2"/>
    <w:rsid w:val="00555975"/>
    <w:rsid w:val="006203A0"/>
    <w:rsid w:val="006B5C43"/>
    <w:rsid w:val="006C07BC"/>
    <w:rsid w:val="006F0F9A"/>
    <w:rsid w:val="007143FC"/>
    <w:rsid w:val="007B7E73"/>
    <w:rsid w:val="007C1C73"/>
    <w:rsid w:val="00835B9C"/>
    <w:rsid w:val="008977B7"/>
    <w:rsid w:val="008B2F29"/>
    <w:rsid w:val="00925E70"/>
    <w:rsid w:val="00973EAF"/>
    <w:rsid w:val="00A011D2"/>
    <w:rsid w:val="00A13D8A"/>
    <w:rsid w:val="00A253CE"/>
    <w:rsid w:val="00A55700"/>
    <w:rsid w:val="00A9450B"/>
    <w:rsid w:val="00AA5947"/>
    <w:rsid w:val="00AB5C9E"/>
    <w:rsid w:val="00AD7BB3"/>
    <w:rsid w:val="00AF672E"/>
    <w:rsid w:val="00BE392A"/>
    <w:rsid w:val="00C037EB"/>
    <w:rsid w:val="00C769EE"/>
    <w:rsid w:val="00CB18E6"/>
    <w:rsid w:val="00CE0E62"/>
    <w:rsid w:val="00D00B58"/>
    <w:rsid w:val="00D25DFC"/>
    <w:rsid w:val="00D640BA"/>
    <w:rsid w:val="00D7269F"/>
    <w:rsid w:val="00DF25C7"/>
    <w:rsid w:val="00DF5DD5"/>
    <w:rsid w:val="00E1494A"/>
    <w:rsid w:val="00E22577"/>
    <w:rsid w:val="00E9002D"/>
    <w:rsid w:val="00E90976"/>
    <w:rsid w:val="00EA7393"/>
    <w:rsid w:val="00EC415D"/>
    <w:rsid w:val="00EE7EF6"/>
    <w:rsid w:val="00F016AA"/>
    <w:rsid w:val="00F52981"/>
    <w:rsid w:val="00F636F0"/>
    <w:rsid w:val="00F81D3F"/>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A253CE"/>
    <w:pPr>
      <w:ind w:left="720"/>
      <w:contextualSpacing/>
    </w:pPr>
  </w:style>
  <w:style w:type="paragraph" w:customStyle="1" w:styleId="StyleLeft0cmHanging254cm">
    <w:name w:val="Style Left:  0 cm Hanging:  254 cm"/>
    <w:basedOn w:val="Normal"/>
    <w:rsid w:val="00A253CE"/>
    <w:pPr>
      <w:widowControl w:val="0"/>
      <w:shd w:val="clear" w:color="auto" w:fill="FFFFFF"/>
      <w:autoSpaceDE w:val="0"/>
      <w:autoSpaceDN w:val="0"/>
      <w:adjustRightInd w:val="0"/>
      <w:spacing w:after="0" w:line="240" w:lineRule="auto"/>
      <w:ind w:left="1440" w:hanging="1440"/>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27E13-29A1-421A-9F68-D05E76DF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1193</Words>
  <Characters>6805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111</cp:lastModifiedBy>
  <cp:revision>21</cp:revision>
  <cp:lastPrinted>2019-05-01T22:59:00Z</cp:lastPrinted>
  <dcterms:created xsi:type="dcterms:W3CDTF">2019-10-01T20:46:00Z</dcterms:created>
  <dcterms:modified xsi:type="dcterms:W3CDTF">2021-12-18T15:46:00Z</dcterms:modified>
</cp:coreProperties>
</file>